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C1" w:rsidRDefault="00DA43C1" w:rsidP="00DA43C1">
      <w:proofErr w:type="spellStart"/>
      <w:r>
        <w:t>Общая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обработке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</w:p>
    <w:p w:rsidR="00DA43C1" w:rsidRDefault="00DA43C1" w:rsidP="00DA43C1">
      <w:proofErr w:type="spellStart"/>
      <w:r>
        <w:t>Объем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о </w:t>
      </w:r>
      <w:proofErr w:type="spellStart"/>
      <w:r>
        <w:t>человеке</w:t>
      </w:r>
      <w:proofErr w:type="spellEnd"/>
    </w:p>
    <w:p w:rsidR="00DA43C1" w:rsidRDefault="00DA43C1" w:rsidP="00DA43C1">
      <w:proofErr w:type="spellStart"/>
      <w:r>
        <w:t>Муниципальный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в</w:t>
      </w:r>
      <w:r w:rsidR="00861D9F">
        <w:t xml:space="preserve"> </w:t>
      </w:r>
      <w:proofErr w:type="spellStart"/>
      <w:r w:rsidR="00861D9F">
        <w:t>Элке</w:t>
      </w:r>
      <w:proofErr w:type="spellEnd"/>
      <w:r w:rsidR="00861D9F">
        <w:t xml:space="preserve"> (</w:t>
      </w:r>
      <w:proofErr w:type="spellStart"/>
      <w:r w:rsidR="00861D9F">
        <w:t>далее</w:t>
      </w:r>
      <w:proofErr w:type="spellEnd"/>
      <w:r w:rsidR="00861D9F">
        <w:t xml:space="preserve"> – </w:t>
      </w:r>
      <w:proofErr w:type="spellStart"/>
      <w:r w:rsidR="00861D9F">
        <w:t>Центр</w:t>
      </w:r>
      <w:proofErr w:type="spellEnd"/>
      <w:r w:rsidR="00861D9F">
        <w:t xml:space="preserve">), </w:t>
      </w:r>
      <w:proofErr w:type="spellStart"/>
      <w:r w:rsidR="00861D9F">
        <w:t>ул</w:t>
      </w:r>
      <w:proofErr w:type="spellEnd"/>
      <w:r w:rsidR="00861D9F">
        <w:t xml:space="preserve">. </w:t>
      </w:r>
      <w:r>
        <w:t xml:space="preserve"> J. Piłsudskiego 8, 19-300 Ełk (</w:t>
      </w:r>
      <w:proofErr w:type="spellStart"/>
      <w:r>
        <w:t>тел</w:t>
      </w:r>
      <w:proofErr w:type="spellEnd"/>
      <w:r>
        <w:t xml:space="preserve">. 87 732 6718,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 xml:space="preserve">: sekretariat@mops.elk.pl)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, </w:t>
      </w:r>
      <w:proofErr w:type="spellStart"/>
      <w:r>
        <w:t>указанные</w:t>
      </w:r>
      <w:proofErr w:type="spellEnd"/>
      <w:r>
        <w:t xml:space="preserve"> в </w:t>
      </w:r>
      <w:proofErr w:type="spellStart"/>
      <w:r>
        <w:t>форме</w:t>
      </w:r>
      <w:proofErr w:type="spellEnd"/>
      <w:r>
        <w:t xml:space="preserve">,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обработки</w:t>
      </w:r>
      <w:proofErr w:type="spellEnd"/>
    </w:p>
    <w:p w:rsidR="00DA43C1" w:rsidRPr="00861D9F" w:rsidRDefault="00DA43C1" w:rsidP="00DA43C1">
      <w:pPr>
        <w:rPr>
          <w:b/>
        </w:rPr>
      </w:pPr>
      <w:r w:rsidRPr="00861D9F">
        <w:rPr>
          <w:b/>
        </w:rPr>
        <w:t>ОБРАБОТКА ПЕРСОНАЛЬНЫХ ДАННЫХ</w:t>
      </w:r>
    </w:p>
    <w:p w:rsidR="00DA43C1" w:rsidRDefault="00DA43C1" w:rsidP="00DA43C1">
      <w:proofErr w:type="spellStart"/>
      <w:r>
        <w:t>Центр</w:t>
      </w:r>
      <w:proofErr w:type="spellEnd"/>
      <w:r>
        <w:t xml:space="preserve"> </w:t>
      </w:r>
      <w:proofErr w:type="spellStart"/>
      <w:r>
        <w:t>обрабатывает</w:t>
      </w:r>
      <w:proofErr w:type="spellEnd"/>
      <w:r>
        <w:t xml:space="preserve"> </w:t>
      </w:r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, в </w:t>
      </w:r>
      <w:proofErr w:type="spellStart"/>
      <w:r>
        <w:t>частности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>:</w:t>
      </w:r>
    </w:p>
    <w:p w:rsidR="00DA43C1" w:rsidRDefault="00861D9F" w:rsidP="00DA43C1">
      <w:r>
        <w:t>-</w:t>
      </w:r>
      <w:proofErr w:type="spellStart"/>
      <w:r w:rsidR="00DA43C1">
        <w:t>для</w:t>
      </w:r>
      <w:proofErr w:type="spellEnd"/>
      <w:r w:rsidR="00DA43C1">
        <w:t xml:space="preserve"> </w:t>
      </w:r>
      <w:proofErr w:type="spellStart"/>
      <w:r w:rsidR="00DA43C1">
        <w:t>выполнения</w:t>
      </w:r>
      <w:proofErr w:type="spellEnd"/>
      <w:r w:rsidR="00DA43C1">
        <w:t xml:space="preserve"> </w:t>
      </w:r>
      <w:proofErr w:type="spellStart"/>
      <w:r w:rsidR="00DA43C1">
        <w:t>уставных</w:t>
      </w:r>
      <w:proofErr w:type="spellEnd"/>
      <w:r w:rsidR="00DA43C1">
        <w:t xml:space="preserve"> </w:t>
      </w:r>
      <w:proofErr w:type="spellStart"/>
      <w:r w:rsidR="00DA43C1">
        <w:t>задач</w:t>
      </w:r>
      <w:proofErr w:type="spellEnd"/>
    </w:p>
    <w:p w:rsidR="00DA43C1" w:rsidRDefault="00DA43C1" w:rsidP="00DA43C1">
      <w:proofErr w:type="spellStart"/>
      <w:r>
        <w:t>Центр</w:t>
      </w:r>
      <w:proofErr w:type="spellEnd"/>
      <w:r>
        <w:t xml:space="preserve"> </w:t>
      </w:r>
      <w:proofErr w:type="spellStart"/>
      <w:r>
        <w:t>выполняет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, в </w:t>
      </w:r>
      <w:proofErr w:type="spellStart"/>
      <w:r>
        <w:t>частности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положений</w:t>
      </w:r>
      <w:proofErr w:type="spellEnd"/>
      <w:r>
        <w:t>:</w:t>
      </w:r>
    </w:p>
    <w:p w:rsidR="00DA43C1" w:rsidRDefault="00861D9F" w:rsidP="00DA43C1">
      <w:r>
        <w:t>-</w:t>
      </w:r>
      <w:r w:rsidR="00DA43C1">
        <w:t xml:space="preserve"> </w:t>
      </w:r>
      <w:proofErr w:type="spellStart"/>
      <w:r w:rsidR="00DA43C1">
        <w:t>акт</w:t>
      </w:r>
      <w:proofErr w:type="spellEnd"/>
      <w:r w:rsidR="00DA43C1">
        <w:t xml:space="preserve"> о </w:t>
      </w:r>
      <w:proofErr w:type="spellStart"/>
      <w:r w:rsidR="00DA43C1">
        <w:t>социальной</w:t>
      </w:r>
      <w:proofErr w:type="spellEnd"/>
      <w:r w:rsidR="00DA43C1">
        <w:t xml:space="preserve"> </w:t>
      </w:r>
      <w:proofErr w:type="spellStart"/>
      <w:r w:rsidR="00DA43C1">
        <w:t>помощи</w:t>
      </w:r>
      <w:proofErr w:type="spellEnd"/>
      <w:r w:rsidR="00DA43C1">
        <w:t>,</w:t>
      </w:r>
    </w:p>
    <w:p w:rsidR="00DA43C1" w:rsidRDefault="00861D9F" w:rsidP="00DA43C1">
      <w:r>
        <w:t>-</w:t>
      </w:r>
      <w:r w:rsidR="00DA43C1">
        <w:t xml:space="preserve"> </w:t>
      </w:r>
      <w:proofErr w:type="spellStart"/>
      <w:r w:rsidR="00DA43C1">
        <w:t>акт</w:t>
      </w:r>
      <w:proofErr w:type="spellEnd"/>
      <w:r w:rsidR="00DA43C1">
        <w:t xml:space="preserve"> о </w:t>
      </w:r>
      <w:proofErr w:type="spellStart"/>
      <w:r w:rsidR="00DA43C1">
        <w:t>поддержке</w:t>
      </w:r>
      <w:proofErr w:type="spellEnd"/>
      <w:r w:rsidR="00DA43C1">
        <w:t xml:space="preserve"> </w:t>
      </w:r>
      <w:proofErr w:type="spellStart"/>
      <w:r w:rsidR="00DA43C1">
        <w:t>семьи</w:t>
      </w:r>
      <w:proofErr w:type="spellEnd"/>
      <w:r w:rsidR="00DA43C1">
        <w:t xml:space="preserve"> и </w:t>
      </w:r>
      <w:proofErr w:type="spellStart"/>
      <w:r w:rsidR="00DA43C1">
        <w:t>системы</w:t>
      </w:r>
      <w:proofErr w:type="spellEnd"/>
      <w:r w:rsidR="00DA43C1">
        <w:t xml:space="preserve"> </w:t>
      </w:r>
      <w:proofErr w:type="spellStart"/>
      <w:r w:rsidR="00DA43C1">
        <w:t>патронатного</w:t>
      </w:r>
      <w:proofErr w:type="spellEnd"/>
      <w:r w:rsidR="00DA43C1">
        <w:t xml:space="preserve"> </w:t>
      </w:r>
      <w:proofErr w:type="spellStart"/>
      <w:r w:rsidR="00DA43C1">
        <w:t>воспитания</w:t>
      </w:r>
      <w:proofErr w:type="spellEnd"/>
      <w:r w:rsidR="00DA43C1">
        <w:t>,</w:t>
      </w:r>
    </w:p>
    <w:p w:rsidR="00DA43C1" w:rsidRDefault="00861D9F" w:rsidP="00DA43C1">
      <w:r>
        <w:t>-</w:t>
      </w:r>
      <w:r w:rsidR="00DA43C1">
        <w:t xml:space="preserve"> </w:t>
      </w:r>
      <w:proofErr w:type="spellStart"/>
      <w:r w:rsidR="00DA43C1">
        <w:t>акт</w:t>
      </w:r>
      <w:proofErr w:type="spellEnd"/>
      <w:r w:rsidR="00DA43C1">
        <w:t xml:space="preserve"> о </w:t>
      </w:r>
      <w:proofErr w:type="spellStart"/>
      <w:r w:rsidR="00DA43C1">
        <w:t>противодействии</w:t>
      </w:r>
      <w:proofErr w:type="spellEnd"/>
      <w:r w:rsidR="00DA43C1">
        <w:t xml:space="preserve"> </w:t>
      </w:r>
      <w:proofErr w:type="spellStart"/>
      <w:r w:rsidR="00DA43C1">
        <w:t>бытовому</w:t>
      </w:r>
      <w:proofErr w:type="spellEnd"/>
      <w:r w:rsidR="00DA43C1">
        <w:t xml:space="preserve"> </w:t>
      </w:r>
      <w:proofErr w:type="spellStart"/>
      <w:r w:rsidR="00DA43C1">
        <w:t>насилию</w:t>
      </w:r>
      <w:proofErr w:type="spellEnd"/>
      <w:r w:rsidR="00DA43C1">
        <w:t>.</w:t>
      </w:r>
    </w:p>
    <w:p w:rsidR="00DA43C1" w:rsidRDefault="00DA43C1" w:rsidP="00DA43C1"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имеющих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t xml:space="preserve"> </w:t>
      </w:r>
      <w:proofErr w:type="spellStart"/>
      <w:r>
        <w:t>пособия</w:t>
      </w:r>
      <w:proofErr w:type="spellEnd"/>
      <w:r>
        <w:t xml:space="preserve">,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опекунов</w:t>
      </w:r>
      <w:proofErr w:type="spellEnd"/>
      <w:r>
        <w:t xml:space="preserve">,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: </w:t>
      </w:r>
      <w:proofErr w:type="spellStart"/>
      <w:r>
        <w:t>имя</w:t>
      </w:r>
      <w:proofErr w:type="spellEnd"/>
      <w:r>
        <w:t xml:space="preserve"> и </w:t>
      </w:r>
      <w:proofErr w:type="spellStart"/>
      <w:r>
        <w:t>фамилия</w:t>
      </w:r>
      <w:proofErr w:type="spellEnd"/>
      <w:r>
        <w:t xml:space="preserve">,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,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проживания</w:t>
      </w:r>
      <w:proofErr w:type="spellEnd"/>
      <w:r>
        <w:t xml:space="preserve">, </w:t>
      </w:r>
      <w:proofErr w:type="spellStart"/>
      <w:r>
        <w:t>гражданство</w:t>
      </w:r>
      <w:proofErr w:type="spellEnd"/>
      <w:r>
        <w:t xml:space="preserve">, </w:t>
      </w:r>
      <w:proofErr w:type="spellStart"/>
      <w:r>
        <w:t>номер</w:t>
      </w:r>
      <w:proofErr w:type="spellEnd"/>
      <w:r>
        <w:t xml:space="preserve"> PESEL,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и </w:t>
      </w:r>
      <w:proofErr w:type="spellStart"/>
      <w:r>
        <w:t>серия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удостоверяющего</w:t>
      </w:r>
      <w:proofErr w:type="spellEnd"/>
      <w:r>
        <w:t xml:space="preserve"> </w:t>
      </w:r>
      <w:proofErr w:type="spellStart"/>
      <w:r>
        <w:t>личность</w:t>
      </w:r>
      <w:proofErr w:type="spellEnd"/>
      <w:r>
        <w:t xml:space="preserve">), </w:t>
      </w:r>
      <w:proofErr w:type="spellStart"/>
      <w:r>
        <w:t>декларация</w:t>
      </w:r>
      <w:proofErr w:type="spellEnd"/>
      <w:r>
        <w:t xml:space="preserve"> о </w:t>
      </w:r>
      <w:proofErr w:type="spellStart"/>
      <w:r>
        <w:t>посещении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декларации</w:t>
      </w:r>
      <w:proofErr w:type="spellEnd"/>
      <w:r>
        <w:t xml:space="preserve"> и </w:t>
      </w:r>
      <w:proofErr w:type="spellStart"/>
      <w:r>
        <w:t>справки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оказание</w:t>
      </w:r>
      <w:proofErr w:type="spellEnd"/>
      <w:r>
        <w:t xml:space="preserve"> </w:t>
      </w:r>
      <w:proofErr w:type="spellStart"/>
      <w:r>
        <w:t>иной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, </w:t>
      </w:r>
      <w:proofErr w:type="spellStart"/>
      <w:r>
        <w:t>оформляются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лит</w:t>
      </w:r>
      <w:proofErr w:type="spellEnd"/>
      <w:r>
        <w:t xml:space="preserve">. c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. </w:t>
      </w:r>
      <w:proofErr w:type="spellStart"/>
      <w:r>
        <w:t>Справки</w:t>
      </w:r>
      <w:proofErr w:type="spellEnd"/>
      <w:r>
        <w:t xml:space="preserve"> и </w:t>
      </w:r>
      <w:proofErr w:type="spellStart"/>
      <w:r>
        <w:t>справки</w:t>
      </w:r>
      <w:proofErr w:type="spellEnd"/>
      <w:r>
        <w:t xml:space="preserve"> о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оформляются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9 </w:t>
      </w:r>
      <w:proofErr w:type="spellStart"/>
      <w:r>
        <w:t>сек</w:t>
      </w:r>
      <w:proofErr w:type="spellEnd"/>
      <w:r>
        <w:t xml:space="preserve">. 2 </w:t>
      </w:r>
      <w:proofErr w:type="spellStart"/>
      <w:r>
        <w:t>лит</w:t>
      </w:r>
      <w:proofErr w:type="spellEnd"/>
      <w:r>
        <w:t xml:space="preserve">. б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</w:t>
      </w:r>
      <w:proofErr w:type="spellStart"/>
      <w:r>
        <w:t>определяемый</w:t>
      </w:r>
      <w:proofErr w:type="spellEnd"/>
      <w:r>
        <w:t xml:space="preserve"> </w:t>
      </w:r>
      <w:proofErr w:type="spellStart"/>
      <w:r>
        <w:t>архивной</w:t>
      </w:r>
      <w:proofErr w:type="spellEnd"/>
      <w:r>
        <w:t xml:space="preserve"> </w:t>
      </w:r>
      <w:proofErr w:type="spellStart"/>
      <w:r>
        <w:t>категорией</w:t>
      </w:r>
      <w:proofErr w:type="spellEnd"/>
      <w:r>
        <w:t xml:space="preserve">, к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отнесен</w:t>
      </w:r>
      <w:proofErr w:type="spellEnd"/>
      <w:r>
        <w:t xml:space="preserve"> </w:t>
      </w:r>
      <w:proofErr w:type="spellStart"/>
      <w:r>
        <w:t>данный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>.</w:t>
      </w:r>
    </w:p>
    <w:p w:rsidR="00DA43C1" w:rsidRDefault="00DA43C1" w:rsidP="00DA43C1">
      <w:r>
        <w:t xml:space="preserve"> </w:t>
      </w:r>
    </w:p>
    <w:p w:rsidR="00DA43C1" w:rsidRDefault="00861D9F" w:rsidP="00DA43C1">
      <w:r>
        <w:t>-</w:t>
      </w:r>
      <w:r w:rsidR="00DA43C1">
        <w:t xml:space="preserve"> </w:t>
      </w:r>
      <w:proofErr w:type="spellStart"/>
      <w:r w:rsidR="00DA43C1">
        <w:t>реализация</w:t>
      </w:r>
      <w:proofErr w:type="spellEnd"/>
      <w:r w:rsidR="00DA43C1">
        <w:t xml:space="preserve"> </w:t>
      </w:r>
      <w:proofErr w:type="spellStart"/>
      <w:r w:rsidR="00DA43C1">
        <w:t>государственных</w:t>
      </w:r>
      <w:proofErr w:type="spellEnd"/>
      <w:r w:rsidR="00DA43C1">
        <w:t xml:space="preserve"> </w:t>
      </w:r>
      <w:proofErr w:type="spellStart"/>
      <w:r w:rsidR="00DA43C1">
        <w:t>программ</w:t>
      </w:r>
      <w:proofErr w:type="spellEnd"/>
    </w:p>
    <w:p w:rsidR="00DA43C1" w:rsidRDefault="00DA43C1" w:rsidP="00DA43C1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обязательств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и </w:t>
      </w:r>
      <w:proofErr w:type="spellStart"/>
      <w:r>
        <w:t>социальной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, </w:t>
      </w:r>
      <w:proofErr w:type="spellStart"/>
      <w:r>
        <w:t>вытекающих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реализованной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.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буква</w:t>
      </w:r>
      <w:proofErr w:type="spellEnd"/>
      <w:r>
        <w:t xml:space="preserve"> e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выполнением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, </w:t>
      </w:r>
      <w:proofErr w:type="spellStart"/>
      <w:r>
        <w:t>выполняемой</w:t>
      </w:r>
      <w:proofErr w:type="spellEnd"/>
      <w:r>
        <w:t xml:space="preserve"> в </w:t>
      </w:r>
      <w:proofErr w:type="spellStart"/>
      <w:r>
        <w:t>общественных</w:t>
      </w:r>
      <w:proofErr w:type="spellEnd"/>
      <w:r>
        <w:t xml:space="preserve"> </w:t>
      </w:r>
      <w:proofErr w:type="spellStart"/>
      <w:r>
        <w:t>интересах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полномочий</w:t>
      </w:r>
      <w:proofErr w:type="spellEnd"/>
      <w:r>
        <w:t xml:space="preserve">, </w:t>
      </w:r>
      <w:proofErr w:type="spellStart"/>
      <w:r>
        <w:t>возложенных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, и в </w:t>
      </w:r>
      <w:proofErr w:type="spellStart"/>
      <w:r>
        <w:t>соответс</w:t>
      </w:r>
      <w:r w:rsidR="00861D9F">
        <w:t>твии</w:t>
      </w:r>
      <w:proofErr w:type="spellEnd"/>
      <w:r w:rsidR="00861D9F">
        <w:t xml:space="preserve"> </w:t>
      </w:r>
      <w:proofErr w:type="spellStart"/>
      <w:r w:rsidR="00861D9F">
        <w:t>со</w:t>
      </w:r>
      <w:proofErr w:type="spellEnd"/>
      <w:r w:rsidR="00861D9F">
        <w:t xml:space="preserve"> </w:t>
      </w:r>
      <w:proofErr w:type="spellStart"/>
      <w:r w:rsidR="00861D9F">
        <w:t>ст</w:t>
      </w:r>
      <w:proofErr w:type="spellEnd"/>
      <w:r w:rsidR="00861D9F">
        <w:t xml:space="preserve">. 9 </w:t>
      </w:r>
      <w:proofErr w:type="spellStart"/>
      <w:r w:rsidR="00861D9F">
        <w:t>сек</w:t>
      </w:r>
      <w:proofErr w:type="spellEnd"/>
      <w:r w:rsidR="00861D9F">
        <w:t>. 2 . g RODO</w:t>
      </w:r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необходима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причинам</w:t>
      </w:r>
      <w:proofErr w:type="spellEnd"/>
      <w:r>
        <w:t xml:space="preserve">, </w:t>
      </w:r>
      <w:proofErr w:type="spellStart"/>
      <w:r>
        <w:t>представляющим</w:t>
      </w:r>
      <w:proofErr w:type="spellEnd"/>
      <w:r>
        <w:t xml:space="preserve"> </w:t>
      </w:r>
      <w:proofErr w:type="spellStart"/>
      <w:r>
        <w:t>важный</w:t>
      </w:r>
      <w:proofErr w:type="spellEnd"/>
      <w:r>
        <w:t xml:space="preserve"> </w:t>
      </w:r>
      <w:proofErr w:type="spellStart"/>
      <w:r>
        <w:t>общественный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ЕС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государства-члена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соразмерны</w:t>
      </w:r>
      <w:proofErr w:type="spellEnd"/>
      <w:r>
        <w:t xml:space="preserve"> </w:t>
      </w:r>
      <w:proofErr w:type="spellStart"/>
      <w:r>
        <w:t>поставленной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нарушают</w:t>
      </w:r>
      <w:proofErr w:type="spellEnd"/>
      <w:r>
        <w:t xml:space="preserve"> </w:t>
      </w:r>
      <w:proofErr w:type="spellStart"/>
      <w:r>
        <w:t>сути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</w:t>
      </w:r>
      <w:proofErr w:type="spellStart"/>
      <w:r>
        <w:t>предусматривают</w:t>
      </w:r>
      <w:proofErr w:type="spellEnd"/>
      <w:r>
        <w:t xml:space="preserve"> </w:t>
      </w:r>
      <w:proofErr w:type="spellStart"/>
      <w:r>
        <w:t>надлежащие</w:t>
      </w:r>
      <w:proofErr w:type="spellEnd"/>
      <w:r>
        <w:t xml:space="preserve"> и </w:t>
      </w:r>
      <w:proofErr w:type="spellStart"/>
      <w:r>
        <w:t>конкретные</w:t>
      </w:r>
      <w:proofErr w:type="spellEnd"/>
      <w:r>
        <w:t xml:space="preserve"> </w:t>
      </w:r>
      <w:proofErr w:type="spellStart"/>
      <w:r>
        <w:t>меры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основных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и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су</w:t>
      </w:r>
      <w:r w:rsidR="00861D9F">
        <w:t>бъектов</w:t>
      </w:r>
      <w:proofErr w:type="spellEnd"/>
      <w:r w:rsidR="00861D9F">
        <w:t xml:space="preserve"> </w:t>
      </w:r>
      <w:proofErr w:type="spellStart"/>
      <w:r w:rsidR="00861D9F">
        <w:t>данных</w:t>
      </w:r>
      <w:proofErr w:type="spellEnd"/>
      <w:r w:rsidR="00861D9F">
        <w:t>.</w:t>
      </w:r>
    </w:p>
    <w:p w:rsidR="00DA43C1" w:rsidRDefault="00DA43C1" w:rsidP="00DA43C1"/>
    <w:p w:rsidR="00DA43C1" w:rsidRDefault="00861D9F" w:rsidP="00DA43C1">
      <w:r>
        <w:t xml:space="preserve">- </w:t>
      </w:r>
      <w:r w:rsidR="00DA43C1">
        <w:t xml:space="preserve"> </w:t>
      </w:r>
      <w:proofErr w:type="spellStart"/>
      <w:r w:rsidR="00DA43C1">
        <w:t>предъявление</w:t>
      </w:r>
      <w:proofErr w:type="spellEnd"/>
      <w:r w:rsidR="00DA43C1">
        <w:t xml:space="preserve"> </w:t>
      </w:r>
      <w:proofErr w:type="spellStart"/>
      <w:r w:rsidR="00DA43C1">
        <w:t>публичных</w:t>
      </w:r>
      <w:proofErr w:type="spellEnd"/>
      <w:r w:rsidR="00DA43C1">
        <w:t xml:space="preserve"> и </w:t>
      </w:r>
      <w:proofErr w:type="spellStart"/>
      <w:r w:rsidR="00DA43C1">
        <w:t>гражданско-правовых</w:t>
      </w:r>
      <w:proofErr w:type="spellEnd"/>
      <w:r w:rsidR="00DA43C1">
        <w:t xml:space="preserve"> </w:t>
      </w:r>
      <w:proofErr w:type="spellStart"/>
      <w:r w:rsidR="00DA43C1">
        <w:t>исков</w:t>
      </w:r>
      <w:proofErr w:type="spellEnd"/>
    </w:p>
    <w:p w:rsidR="00D26D16" w:rsidRDefault="00DA43C1" w:rsidP="00DA43C1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предъявления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, </w:t>
      </w:r>
      <w:proofErr w:type="spellStart"/>
      <w:r>
        <w:t>вытекающих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дебиторской</w:t>
      </w:r>
      <w:proofErr w:type="spellEnd"/>
      <w:r>
        <w:t xml:space="preserve"> </w:t>
      </w:r>
      <w:proofErr w:type="spellStart"/>
      <w:r>
        <w:t>задолженности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государственному</w:t>
      </w:r>
      <w:proofErr w:type="spellEnd"/>
      <w:r>
        <w:t xml:space="preserve"> и </w:t>
      </w:r>
      <w:proofErr w:type="spellStart"/>
      <w:r>
        <w:t>гражданскому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неправомерно</w:t>
      </w:r>
      <w:proofErr w:type="spellEnd"/>
      <w:r>
        <w:t xml:space="preserve"> </w:t>
      </w:r>
      <w:proofErr w:type="spellStart"/>
      <w:r>
        <w:t>полученных</w:t>
      </w:r>
      <w:proofErr w:type="spellEnd"/>
      <w:r>
        <w:t xml:space="preserve"> </w:t>
      </w:r>
      <w:proofErr w:type="spellStart"/>
      <w:r>
        <w:t>выгод</w:t>
      </w:r>
      <w:proofErr w:type="spellEnd"/>
      <w:r>
        <w:t xml:space="preserve">, </w:t>
      </w:r>
      <w:proofErr w:type="spellStart"/>
      <w:r>
        <w:t>чрезмерных</w:t>
      </w:r>
      <w:proofErr w:type="spellEnd"/>
      <w:r>
        <w:t xml:space="preserve"> </w:t>
      </w:r>
      <w:proofErr w:type="spellStart"/>
      <w:r>
        <w:t>выгод</w:t>
      </w:r>
      <w:proofErr w:type="spellEnd"/>
      <w:r>
        <w:t xml:space="preserve">, </w:t>
      </w:r>
      <w:proofErr w:type="spellStart"/>
      <w:r>
        <w:t>полученных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вытекающих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заключенных</w:t>
      </w:r>
      <w:proofErr w:type="spellEnd"/>
      <w:r>
        <w:t xml:space="preserve"> </w:t>
      </w:r>
      <w:proofErr w:type="spellStart"/>
      <w:r>
        <w:t>гражданско-правовых</w:t>
      </w:r>
      <w:proofErr w:type="spellEnd"/>
      <w:r>
        <w:t xml:space="preserve"> </w:t>
      </w:r>
      <w:proofErr w:type="spellStart"/>
      <w:r>
        <w:t>договоров</w:t>
      </w:r>
      <w:proofErr w:type="spellEnd"/>
      <w:r>
        <w:t xml:space="preserve">).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lastRenderedPageBreak/>
        <w:t>основании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лит</w:t>
      </w:r>
      <w:proofErr w:type="spellEnd"/>
      <w:r>
        <w:t xml:space="preserve">. в и </w:t>
      </w:r>
      <w:proofErr w:type="spellStart"/>
      <w:r>
        <w:t>ст</w:t>
      </w:r>
      <w:proofErr w:type="spellEnd"/>
      <w:r>
        <w:t xml:space="preserve">. 9 </w:t>
      </w:r>
      <w:proofErr w:type="spellStart"/>
      <w:r>
        <w:t>сек</w:t>
      </w:r>
      <w:proofErr w:type="spellEnd"/>
      <w:r>
        <w:t xml:space="preserve">. 2 </w:t>
      </w:r>
      <w:proofErr w:type="spellStart"/>
      <w:r>
        <w:t>лит</w:t>
      </w:r>
      <w:proofErr w:type="spellEnd"/>
      <w:r>
        <w:t xml:space="preserve">. f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финансах</w:t>
      </w:r>
      <w:proofErr w:type="spellEnd"/>
      <w:r>
        <w:t xml:space="preserve">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</w:t>
      </w:r>
      <w:proofErr w:type="spellStart"/>
      <w:r>
        <w:t>необходимого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рассмотрения</w:t>
      </w:r>
      <w:proofErr w:type="spellEnd"/>
      <w:r>
        <w:t xml:space="preserve"> </w:t>
      </w:r>
      <w:proofErr w:type="spellStart"/>
      <w:r>
        <w:t>претензий</w:t>
      </w:r>
      <w:proofErr w:type="spellEnd"/>
      <w:r>
        <w:t>.</w:t>
      </w:r>
    </w:p>
    <w:p w:rsidR="00DA43C1" w:rsidRDefault="00861D9F" w:rsidP="00DA43C1">
      <w:r>
        <w:t>-</w:t>
      </w:r>
      <w:r w:rsidR="00DA43C1">
        <w:t xml:space="preserve"> </w:t>
      </w:r>
      <w:proofErr w:type="spellStart"/>
      <w:r w:rsidR="00DA43C1">
        <w:t>документировать</w:t>
      </w:r>
      <w:proofErr w:type="spellEnd"/>
      <w:r w:rsidR="00DA43C1">
        <w:t xml:space="preserve"> </w:t>
      </w:r>
      <w:proofErr w:type="spellStart"/>
      <w:r w:rsidR="00DA43C1">
        <w:t>выполненные</w:t>
      </w:r>
      <w:proofErr w:type="spellEnd"/>
      <w:r w:rsidR="00DA43C1">
        <w:t xml:space="preserve"> </w:t>
      </w:r>
      <w:proofErr w:type="spellStart"/>
      <w:r w:rsidR="00DA43C1">
        <w:t>задачи</w:t>
      </w:r>
      <w:proofErr w:type="spellEnd"/>
      <w:r w:rsidR="00DA43C1">
        <w:t xml:space="preserve">, </w:t>
      </w:r>
      <w:proofErr w:type="spellStart"/>
      <w:r w:rsidR="00DA43C1">
        <w:t>вести</w:t>
      </w:r>
      <w:proofErr w:type="spellEnd"/>
      <w:r w:rsidR="00DA43C1">
        <w:t xml:space="preserve"> </w:t>
      </w:r>
      <w:proofErr w:type="spellStart"/>
      <w:r w:rsidR="00DA43C1">
        <w:t>бухгалтерский</w:t>
      </w:r>
      <w:proofErr w:type="spellEnd"/>
      <w:r w:rsidR="00DA43C1">
        <w:t xml:space="preserve"> </w:t>
      </w:r>
      <w:proofErr w:type="spellStart"/>
      <w:r w:rsidR="00DA43C1">
        <w:t>учет</w:t>
      </w:r>
      <w:proofErr w:type="spellEnd"/>
      <w:r w:rsidR="00DA43C1">
        <w:t xml:space="preserve">, а </w:t>
      </w:r>
      <w:proofErr w:type="spellStart"/>
      <w:r w:rsidR="00DA43C1">
        <w:t>также</w:t>
      </w:r>
      <w:proofErr w:type="spellEnd"/>
      <w:r w:rsidR="00DA43C1">
        <w:t xml:space="preserve"> </w:t>
      </w:r>
      <w:proofErr w:type="spellStart"/>
      <w:r w:rsidR="00DA43C1">
        <w:t>расходовать</w:t>
      </w:r>
      <w:proofErr w:type="spellEnd"/>
      <w:r w:rsidR="00DA43C1">
        <w:t xml:space="preserve"> и </w:t>
      </w:r>
      <w:proofErr w:type="spellStart"/>
      <w:r w:rsidR="00DA43C1">
        <w:t>отчитываться</w:t>
      </w:r>
      <w:proofErr w:type="spellEnd"/>
      <w:r w:rsidR="00DA43C1">
        <w:t xml:space="preserve"> о </w:t>
      </w:r>
      <w:proofErr w:type="spellStart"/>
      <w:r w:rsidR="00DA43C1">
        <w:t>расходовании</w:t>
      </w:r>
      <w:proofErr w:type="spellEnd"/>
      <w:r w:rsidR="00DA43C1">
        <w:t xml:space="preserve"> </w:t>
      </w:r>
      <w:proofErr w:type="spellStart"/>
      <w:r w:rsidR="00DA43C1">
        <w:t>государственных</w:t>
      </w:r>
      <w:proofErr w:type="spellEnd"/>
      <w:r w:rsidR="00DA43C1">
        <w:t xml:space="preserve"> </w:t>
      </w:r>
      <w:proofErr w:type="spellStart"/>
      <w:r w:rsidR="00DA43C1">
        <w:t>средств</w:t>
      </w:r>
      <w:proofErr w:type="spellEnd"/>
      <w:r w:rsidR="00DA43C1">
        <w:t xml:space="preserve"> в </w:t>
      </w:r>
      <w:proofErr w:type="spellStart"/>
      <w:r w:rsidR="00DA43C1">
        <w:t>соответствии</w:t>
      </w:r>
      <w:proofErr w:type="spellEnd"/>
      <w:r w:rsidR="00DA43C1">
        <w:t xml:space="preserve"> с </w:t>
      </w:r>
      <w:proofErr w:type="spellStart"/>
      <w:r w:rsidR="00DA43C1">
        <w:t>законодательством</w:t>
      </w:r>
      <w:proofErr w:type="spellEnd"/>
    </w:p>
    <w:p w:rsidR="00DA43C1" w:rsidRDefault="00DA43C1" w:rsidP="00DA43C1">
      <w:r>
        <w:t xml:space="preserve">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данн</w:t>
      </w:r>
      <w:r w:rsidR="00861D9F">
        <w:t>ые</w:t>
      </w:r>
      <w:proofErr w:type="spellEnd"/>
      <w:r w:rsidR="00861D9F">
        <w:t xml:space="preserve"> </w:t>
      </w:r>
      <w:proofErr w:type="spellStart"/>
      <w:r w:rsidR="00861D9F">
        <w:t>на</w:t>
      </w:r>
      <w:proofErr w:type="spellEnd"/>
      <w:r w:rsidR="00861D9F">
        <w:t xml:space="preserve"> </w:t>
      </w:r>
      <w:proofErr w:type="spellStart"/>
      <w:r w:rsidR="00861D9F">
        <w:t>основании</w:t>
      </w:r>
      <w:proofErr w:type="spellEnd"/>
      <w:r w:rsidR="00861D9F">
        <w:t xml:space="preserve"> </w:t>
      </w:r>
      <w:proofErr w:type="spellStart"/>
      <w:r w:rsidR="00861D9F">
        <w:t>ст</w:t>
      </w:r>
      <w:proofErr w:type="spellEnd"/>
      <w:r w:rsidR="00861D9F">
        <w:t xml:space="preserve">. 6 </w:t>
      </w:r>
      <w:proofErr w:type="spellStart"/>
      <w:r w:rsidR="00861D9F">
        <w:t>сек</w:t>
      </w:r>
      <w:proofErr w:type="spellEnd"/>
      <w:r w:rsidR="00861D9F">
        <w:t xml:space="preserve">. 1 </w:t>
      </w:r>
      <w:r>
        <w:t xml:space="preserve">. c, в </w:t>
      </w:r>
      <w:proofErr w:type="spellStart"/>
      <w:r>
        <w:t>частности</w:t>
      </w:r>
      <w:proofErr w:type="spellEnd"/>
      <w:r>
        <w:t xml:space="preserve">,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государственных</w:t>
      </w:r>
      <w:proofErr w:type="spellEnd"/>
      <w:r>
        <w:t xml:space="preserve"> </w:t>
      </w:r>
      <w:proofErr w:type="spellStart"/>
      <w:r>
        <w:t>финансах</w:t>
      </w:r>
      <w:proofErr w:type="spellEnd"/>
      <w:r>
        <w:t xml:space="preserve"> и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бухгалтерском</w:t>
      </w:r>
      <w:proofErr w:type="spellEnd"/>
      <w:r>
        <w:t xml:space="preserve"> </w:t>
      </w:r>
      <w:proofErr w:type="spellStart"/>
      <w:r>
        <w:t>учете</w:t>
      </w:r>
      <w:proofErr w:type="spellEnd"/>
      <w:r>
        <w:t xml:space="preserve">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</w:t>
      </w:r>
      <w:proofErr w:type="spellStart"/>
      <w:r>
        <w:t>определяемый</w:t>
      </w:r>
      <w:proofErr w:type="spellEnd"/>
      <w:r>
        <w:t xml:space="preserve"> </w:t>
      </w:r>
      <w:proofErr w:type="spellStart"/>
      <w:r>
        <w:t>архивной</w:t>
      </w:r>
      <w:proofErr w:type="spellEnd"/>
      <w:r>
        <w:t xml:space="preserve"> </w:t>
      </w:r>
      <w:proofErr w:type="spellStart"/>
      <w:r>
        <w:t>категорией</w:t>
      </w:r>
      <w:proofErr w:type="spellEnd"/>
      <w:r>
        <w:t xml:space="preserve">, к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отнесен</w:t>
      </w:r>
      <w:proofErr w:type="spellEnd"/>
      <w:r>
        <w:t xml:space="preserve"> </w:t>
      </w:r>
      <w:proofErr w:type="spellStart"/>
      <w:r>
        <w:t>данный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>.</w:t>
      </w:r>
    </w:p>
    <w:p w:rsidR="00DA43C1" w:rsidRDefault="00DA43C1" w:rsidP="00DA43C1"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в </w:t>
      </w:r>
      <w:proofErr w:type="spellStart"/>
      <w:r>
        <w:t>вышеперечисленных</w:t>
      </w:r>
      <w:proofErr w:type="spellEnd"/>
      <w:r>
        <w:t xml:space="preserve"> </w:t>
      </w:r>
      <w:proofErr w:type="spellStart"/>
      <w:r>
        <w:t>случаях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обязательным</w:t>
      </w:r>
      <w:proofErr w:type="spellEnd"/>
      <w:r>
        <w:t xml:space="preserve">, и </w:t>
      </w:r>
      <w:proofErr w:type="spellStart"/>
      <w:r>
        <w:t>несоблюдение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</w:t>
      </w:r>
      <w:proofErr w:type="spellStart"/>
      <w:r>
        <w:t>делает</w:t>
      </w:r>
      <w:proofErr w:type="spellEnd"/>
      <w:r>
        <w:t xml:space="preserve"> </w:t>
      </w:r>
      <w:proofErr w:type="spellStart"/>
      <w:r>
        <w:t>невозможным</w:t>
      </w:r>
      <w:proofErr w:type="spellEnd"/>
      <w:r>
        <w:t xml:space="preserve">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>.</w:t>
      </w:r>
    </w:p>
    <w:p w:rsidR="00DA43C1" w:rsidRDefault="00DA43C1" w:rsidP="00DA43C1"/>
    <w:p w:rsidR="00DA43C1" w:rsidRDefault="00DA43C1" w:rsidP="00DA43C1"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>:</w:t>
      </w:r>
    </w:p>
    <w:p w:rsidR="00DA43C1" w:rsidRDefault="00DA43C1" w:rsidP="00DA43C1"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добровольно</w:t>
      </w:r>
      <w:proofErr w:type="spellEnd"/>
      <w:r>
        <w:t xml:space="preserve"> </w:t>
      </w:r>
      <w:proofErr w:type="spellStart"/>
      <w:r>
        <w:t>предоставите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дополнительную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обязательной</w:t>
      </w:r>
      <w:proofErr w:type="spellEnd"/>
      <w:r>
        <w:t xml:space="preserve"> 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контактного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почты</w:t>
      </w:r>
      <w:proofErr w:type="spellEnd"/>
      <w:r>
        <w:t xml:space="preserve">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заявок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бумаге</w:t>
      </w:r>
      <w:proofErr w:type="spellEnd"/>
      <w:r>
        <w:t xml:space="preserve">),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рассматриваться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лит</w:t>
      </w:r>
      <w:proofErr w:type="spellEnd"/>
      <w:r>
        <w:t xml:space="preserve">. GDPR.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обрабатываться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отозвано</w:t>
      </w:r>
      <w:proofErr w:type="spellEnd"/>
      <w:r>
        <w:t xml:space="preserve">.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отозвать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в </w:t>
      </w:r>
      <w:proofErr w:type="spellStart"/>
      <w:r>
        <w:t>любое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повлияет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законность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отзыва</w:t>
      </w:r>
      <w:proofErr w:type="spellEnd"/>
      <w:r>
        <w:t>.</w:t>
      </w:r>
    </w:p>
    <w:p w:rsidR="00DA43C1" w:rsidRDefault="00DA43C1" w:rsidP="00DA43C1">
      <w:r>
        <w:t xml:space="preserve">  </w:t>
      </w:r>
    </w:p>
    <w:p w:rsidR="00DA43C1" w:rsidRDefault="00DA43C1" w:rsidP="00DA43C1">
      <w:r>
        <w:t xml:space="preserve">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:</w:t>
      </w:r>
    </w:p>
    <w:p w:rsidR="00DA43C1" w:rsidRDefault="00DA43C1" w:rsidP="00DA43C1">
      <w:proofErr w:type="spellStart"/>
      <w:r>
        <w:t>Центр</w:t>
      </w:r>
      <w:proofErr w:type="spellEnd"/>
      <w:r>
        <w:t xml:space="preserve"> </w:t>
      </w:r>
      <w:proofErr w:type="spellStart"/>
      <w:r>
        <w:t>ведет</w:t>
      </w:r>
      <w:proofErr w:type="spellEnd"/>
      <w:r>
        <w:t xml:space="preserve"> </w:t>
      </w:r>
      <w:proofErr w:type="spellStart"/>
      <w:r>
        <w:t>видеонаблюдение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своими</w:t>
      </w:r>
      <w:proofErr w:type="spellEnd"/>
      <w:r>
        <w:t xml:space="preserve"> </w:t>
      </w:r>
      <w:proofErr w:type="spellStart"/>
      <w:r>
        <w:t>зданиями</w:t>
      </w:r>
      <w:proofErr w:type="spellEnd"/>
      <w:r>
        <w:t xml:space="preserve"> и </w:t>
      </w:r>
      <w:proofErr w:type="spellStart"/>
      <w:r>
        <w:t>территориями</w:t>
      </w:r>
      <w:proofErr w:type="spellEnd"/>
      <w:r>
        <w:t xml:space="preserve">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сотрудников</w:t>
      </w:r>
      <w:proofErr w:type="spellEnd"/>
      <w:r>
        <w:t xml:space="preserve"> и </w:t>
      </w:r>
      <w:proofErr w:type="spellStart"/>
      <w:r>
        <w:t>имущества</w:t>
      </w:r>
      <w:proofErr w:type="spellEnd"/>
      <w:r>
        <w:t xml:space="preserve">. </w:t>
      </w:r>
      <w:proofErr w:type="spellStart"/>
      <w:r>
        <w:t>Мониторинг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</w:t>
      </w:r>
      <w:proofErr w:type="spellStart"/>
      <w:r>
        <w:t>сек</w:t>
      </w:r>
      <w:proofErr w:type="spellEnd"/>
      <w:r>
        <w:t xml:space="preserve">. 1 </w:t>
      </w:r>
      <w:proofErr w:type="spellStart"/>
      <w:r>
        <w:t>лит</w:t>
      </w:r>
      <w:proofErr w:type="spellEnd"/>
      <w:r>
        <w:t xml:space="preserve">. f GDPR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положениями</w:t>
      </w:r>
      <w:proofErr w:type="spellEnd"/>
      <w:r>
        <w:t xml:space="preserve"> </w:t>
      </w:r>
      <w:proofErr w:type="spellStart"/>
      <w:r>
        <w:t>Трудового</w:t>
      </w:r>
      <w:proofErr w:type="spellEnd"/>
      <w:r>
        <w:t xml:space="preserve"> </w:t>
      </w:r>
      <w:proofErr w:type="spellStart"/>
      <w:r>
        <w:t>кодекса</w:t>
      </w:r>
      <w:proofErr w:type="spellEnd"/>
      <w:r>
        <w:t xml:space="preserve">, а </w:t>
      </w:r>
      <w:proofErr w:type="spellStart"/>
      <w:r>
        <w:t>записи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храниться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3 </w:t>
      </w:r>
      <w:proofErr w:type="spellStart"/>
      <w:r>
        <w:t>месяцев</w:t>
      </w:r>
      <w:proofErr w:type="spellEnd"/>
      <w:r>
        <w:t xml:space="preserve"> с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записи</w:t>
      </w:r>
      <w:proofErr w:type="spellEnd"/>
      <w:r>
        <w:t>.</w:t>
      </w:r>
    </w:p>
    <w:p w:rsidR="00DA43C1" w:rsidRDefault="00DA43C1" w:rsidP="00DA43C1">
      <w:r>
        <w:t xml:space="preserve"> </w:t>
      </w:r>
    </w:p>
    <w:p w:rsidR="00DA43C1" w:rsidRDefault="00DA43C1" w:rsidP="00DA43C1">
      <w:r>
        <w:t xml:space="preserve">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оказание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поставок</w:t>
      </w:r>
      <w:proofErr w:type="spellEnd"/>
      <w:r>
        <w:t xml:space="preserve"> </w:t>
      </w:r>
      <w:proofErr w:type="spellStart"/>
      <w:r>
        <w:t>либо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гражданско-правового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>:</w:t>
      </w:r>
    </w:p>
    <w:p w:rsidR="00DA43C1" w:rsidRDefault="00DA43C1" w:rsidP="00DA43C1"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обрабатываться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подготовки</w:t>
      </w:r>
      <w:proofErr w:type="spellEnd"/>
      <w:r>
        <w:t xml:space="preserve">, </w:t>
      </w:r>
      <w:proofErr w:type="spellStart"/>
      <w:r>
        <w:t>выполнения</w:t>
      </w:r>
      <w:proofErr w:type="spellEnd"/>
      <w:r>
        <w:t xml:space="preserve"> и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6 (1) (а) б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.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добровольным</w:t>
      </w:r>
      <w:proofErr w:type="spellEnd"/>
      <w:r>
        <w:t xml:space="preserve">, </w:t>
      </w:r>
      <w:proofErr w:type="spellStart"/>
      <w:r>
        <w:t>однако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условием</w:t>
      </w:r>
      <w:proofErr w:type="spellEnd"/>
      <w:r>
        <w:t xml:space="preserve"> </w:t>
      </w:r>
      <w:proofErr w:type="spellStart"/>
      <w:r>
        <w:t>заключения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.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храниться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контракт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выполнен</w:t>
      </w:r>
      <w:proofErr w:type="spellEnd"/>
      <w:r>
        <w:t xml:space="preserve"> и </w:t>
      </w:r>
      <w:proofErr w:type="spellStart"/>
      <w:r>
        <w:t>урегулирован</w:t>
      </w:r>
      <w:proofErr w:type="spellEnd"/>
      <w:r>
        <w:t>.</w:t>
      </w:r>
    </w:p>
    <w:p w:rsidR="00DA43C1" w:rsidRPr="00861D9F" w:rsidRDefault="00DA43C1" w:rsidP="00DA43C1">
      <w:pPr>
        <w:rPr>
          <w:b/>
        </w:rPr>
      </w:pPr>
      <w:r w:rsidRPr="00861D9F">
        <w:rPr>
          <w:b/>
        </w:rPr>
        <w:t>РАСКРЫТИЕ ПЕРСОНАЛЬНЫХ ДАННЫХ</w:t>
      </w:r>
    </w:p>
    <w:p w:rsidR="00DA43C1" w:rsidRDefault="00DA43C1" w:rsidP="00DA43C1">
      <w:proofErr w:type="spellStart"/>
      <w:r>
        <w:t>Ваши</w:t>
      </w:r>
      <w:proofErr w:type="spellEnd"/>
      <w:r>
        <w:t xml:space="preserve"> </w:t>
      </w:r>
      <w:proofErr w:type="spellStart"/>
      <w:r>
        <w:t>личные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раскрыты</w:t>
      </w:r>
      <w:proofErr w:type="spellEnd"/>
      <w:r>
        <w:t xml:space="preserve"> </w:t>
      </w:r>
      <w:proofErr w:type="spellStart"/>
      <w:r>
        <w:t>лицам</w:t>
      </w:r>
      <w:proofErr w:type="spellEnd"/>
      <w:r>
        <w:t xml:space="preserve">, </w:t>
      </w:r>
      <w:proofErr w:type="spellStart"/>
      <w:r>
        <w:t>выполняющим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>:</w:t>
      </w:r>
    </w:p>
    <w:p w:rsidR="00DA43C1" w:rsidRDefault="00DA43C1" w:rsidP="00DA43C1">
      <w:r>
        <w:t xml:space="preserve">1. </w:t>
      </w:r>
      <w:proofErr w:type="spellStart"/>
      <w:r>
        <w:t>поставщикам</w:t>
      </w:r>
      <w:proofErr w:type="spellEnd"/>
      <w:r>
        <w:t xml:space="preserve"> </w:t>
      </w:r>
      <w:proofErr w:type="spellStart"/>
      <w:r>
        <w:t>программного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эффективной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принципами</w:t>
      </w:r>
      <w:proofErr w:type="spellEnd"/>
      <w:r>
        <w:t xml:space="preserve"> </w:t>
      </w:r>
      <w:proofErr w:type="spellStart"/>
      <w:r>
        <w:t>защиты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</w:t>
      </w:r>
      <w:proofErr w:type="spellStart"/>
      <w:r>
        <w:t>конфиденциальности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>,</w:t>
      </w:r>
    </w:p>
    <w:p w:rsidR="00DA43C1" w:rsidRDefault="00DA43C1" w:rsidP="00DA43C1">
      <w:r>
        <w:t xml:space="preserve">2.почтовые </w:t>
      </w:r>
      <w:proofErr w:type="spellStart"/>
      <w:r>
        <w:t>операторы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корреспонденции</w:t>
      </w:r>
      <w:proofErr w:type="spellEnd"/>
      <w:r>
        <w:t>,</w:t>
      </w:r>
    </w:p>
    <w:p w:rsidR="00DA43C1" w:rsidRDefault="00DA43C1" w:rsidP="00DA43C1">
      <w:r>
        <w:t xml:space="preserve">3.банки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переводов</w:t>
      </w:r>
      <w:proofErr w:type="spellEnd"/>
      <w:r>
        <w:t>,</w:t>
      </w:r>
    </w:p>
    <w:p w:rsidR="00DA43C1" w:rsidRDefault="00DA43C1" w:rsidP="00DA43C1">
      <w:r>
        <w:lastRenderedPageBreak/>
        <w:t xml:space="preserve">4. </w:t>
      </w:r>
      <w:proofErr w:type="spellStart"/>
      <w:r>
        <w:t>публичные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заключенных</w:t>
      </w:r>
      <w:proofErr w:type="spellEnd"/>
      <w:r>
        <w:t xml:space="preserve"> </w:t>
      </w:r>
      <w:proofErr w:type="spellStart"/>
      <w:r>
        <w:t>договоров</w:t>
      </w:r>
      <w:proofErr w:type="spellEnd"/>
      <w:r>
        <w:t xml:space="preserve"> и </w:t>
      </w:r>
      <w:proofErr w:type="spellStart"/>
      <w:r>
        <w:t>договоров</w:t>
      </w:r>
      <w:proofErr w:type="spellEnd"/>
      <w:r>
        <w:t xml:space="preserve"> и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применимого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</w:p>
    <w:p w:rsidR="00DA43C1" w:rsidRPr="00861D9F" w:rsidRDefault="00DA43C1" w:rsidP="00DA43C1">
      <w:pPr>
        <w:rPr>
          <w:b/>
        </w:rPr>
      </w:pPr>
      <w:r w:rsidRPr="00861D9F">
        <w:rPr>
          <w:b/>
        </w:rPr>
        <w:t>ПРАВА В СВЯЗИ С ОБРАБОТКОЙ ПЕРСОНАЛЬНЫХ ДАННЫХ</w:t>
      </w:r>
    </w:p>
    <w:p w:rsidR="00DA43C1" w:rsidRDefault="00DA43C1" w:rsidP="00DA43C1">
      <w:pPr>
        <w:pStyle w:val="Akapitzlist"/>
        <w:numPr>
          <w:ilvl w:val="0"/>
          <w:numId w:val="4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к </w:t>
      </w:r>
      <w:proofErr w:type="spellStart"/>
      <w:r>
        <w:t>вашим</w:t>
      </w:r>
      <w:proofErr w:type="spellEnd"/>
      <w:r>
        <w:t xml:space="preserve"> </w:t>
      </w:r>
      <w:proofErr w:type="spellStart"/>
      <w:r>
        <w:t>персональным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, </w:t>
      </w:r>
      <w:proofErr w:type="spellStart"/>
      <w:r>
        <w:t>исправление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содержания</w:t>
      </w:r>
      <w:proofErr w:type="spellEnd"/>
      <w:r>
        <w:t xml:space="preserve"> и </w:t>
      </w:r>
      <w:proofErr w:type="spellStart"/>
      <w:r>
        <w:t>требование</w:t>
      </w:r>
      <w:proofErr w:type="spellEnd"/>
      <w:r>
        <w:t xml:space="preserve">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в </w:t>
      </w:r>
      <w:proofErr w:type="spellStart"/>
      <w:r>
        <w:t>любом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>.</w:t>
      </w:r>
    </w:p>
    <w:p w:rsidR="00DA43C1" w:rsidRDefault="00DA43C1" w:rsidP="00DA43C1">
      <w:pPr>
        <w:pStyle w:val="Akapitzlist"/>
        <w:numPr>
          <w:ilvl w:val="0"/>
          <w:numId w:val="4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требовать</w:t>
      </w:r>
      <w:proofErr w:type="spellEnd"/>
      <w:r>
        <w:t xml:space="preserve"> </w:t>
      </w:r>
      <w:proofErr w:type="spellStart"/>
      <w:r>
        <w:t>удаления</w:t>
      </w:r>
      <w:proofErr w:type="spellEnd"/>
      <w:r>
        <w:t xml:space="preserve"> </w:t>
      </w:r>
      <w:proofErr w:type="spellStart"/>
      <w:r>
        <w:t>обрабатываемых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в </w:t>
      </w:r>
      <w:proofErr w:type="spellStart"/>
      <w:r>
        <w:t>случаях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обработка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юридическим</w:t>
      </w:r>
      <w:proofErr w:type="spellEnd"/>
      <w:r>
        <w:t xml:space="preserve"> </w:t>
      </w:r>
      <w:proofErr w:type="spellStart"/>
      <w:r>
        <w:t>обязательством</w:t>
      </w:r>
      <w:proofErr w:type="spellEnd"/>
      <w:r>
        <w:t xml:space="preserve">, </w:t>
      </w:r>
      <w:proofErr w:type="spellStart"/>
      <w:r>
        <w:t>возложенным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>.</w:t>
      </w:r>
    </w:p>
    <w:p w:rsidR="00DA43C1" w:rsidRDefault="00DA43C1" w:rsidP="00DA43C1">
      <w:pPr>
        <w:pStyle w:val="Akapitzlist"/>
        <w:numPr>
          <w:ilvl w:val="0"/>
          <w:numId w:val="4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передачу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</w:t>
      </w:r>
      <w:proofErr w:type="spellStart"/>
      <w:r>
        <w:t>обрабатываемых</w:t>
      </w:r>
      <w:proofErr w:type="spellEnd"/>
      <w:r>
        <w:t xml:space="preserve"> в ИТ-</w:t>
      </w:r>
      <w:proofErr w:type="spellStart"/>
      <w:r>
        <w:t>системах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предоставленного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заключенного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>.</w:t>
      </w:r>
    </w:p>
    <w:p w:rsidR="00DA43C1" w:rsidRDefault="00DA43C1" w:rsidP="00DA43C1">
      <w:pPr>
        <w:pStyle w:val="Akapitzlist"/>
        <w:numPr>
          <w:ilvl w:val="0"/>
          <w:numId w:val="4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возражать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, </w:t>
      </w:r>
      <w:proofErr w:type="spellStart"/>
      <w:r>
        <w:t>осуществляемой</w:t>
      </w:r>
      <w:proofErr w:type="spellEnd"/>
      <w:r>
        <w:t xml:space="preserve"> 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законными</w:t>
      </w:r>
      <w:proofErr w:type="spellEnd"/>
      <w:r>
        <w:t xml:space="preserve"> </w:t>
      </w:r>
      <w:proofErr w:type="spellStart"/>
      <w:r>
        <w:t>интересами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>.</w:t>
      </w:r>
    </w:p>
    <w:p w:rsidR="00DA43C1" w:rsidRDefault="00DA43C1" w:rsidP="00DA43C1">
      <w:pPr>
        <w:pStyle w:val="Akapitzlist"/>
        <w:numPr>
          <w:ilvl w:val="0"/>
          <w:numId w:val="4"/>
        </w:numPr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подать</w:t>
      </w:r>
      <w:proofErr w:type="spellEnd"/>
      <w:r>
        <w:t xml:space="preserve"> </w:t>
      </w:r>
      <w:proofErr w:type="spellStart"/>
      <w:r>
        <w:t>жалобу</w:t>
      </w:r>
      <w:proofErr w:type="spellEnd"/>
      <w:r>
        <w:t xml:space="preserve"> </w:t>
      </w:r>
      <w:proofErr w:type="spellStart"/>
      <w:r>
        <w:t>Председателю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:rsidR="00DA43C1" w:rsidRPr="00861D9F" w:rsidRDefault="00DA43C1" w:rsidP="00861D9F">
      <w:pPr>
        <w:pStyle w:val="Akapitzlist"/>
        <w:rPr>
          <w:b/>
        </w:rPr>
      </w:pPr>
      <w:r w:rsidRPr="00861D9F">
        <w:rPr>
          <w:b/>
        </w:rPr>
        <w:t>ИНСПЕКТОР ПО ЗАЩИТЕ ДАННЫХ</w:t>
      </w:r>
    </w:p>
    <w:p w:rsidR="00DA43C1" w:rsidRDefault="00DA43C1" w:rsidP="00861D9F">
      <w:pPr>
        <w:pStyle w:val="Akapitzlist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правильного</w:t>
      </w:r>
      <w:proofErr w:type="spellEnd"/>
      <w:r>
        <w:t xml:space="preserve"> </w:t>
      </w:r>
      <w:proofErr w:type="spellStart"/>
      <w:r>
        <w:t>сбора</w:t>
      </w:r>
      <w:proofErr w:type="spellEnd"/>
      <w:r>
        <w:t xml:space="preserve"> и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в </w:t>
      </w:r>
      <w:proofErr w:type="spellStart"/>
      <w:r>
        <w:t>Центре</w:t>
      </w:r>
      <w:proofErr w:type="spellEnd"/>
      <w:r>
        <w:t xml:space="preserve"> </w:t>
      </w:r>
      <w:proofErr w:type="spellStart"/>
      <w:r>
        <w:t>назначен</w:t>
      </w:r>
      <w:proofErr w:type="spellEnd"/>
      <w:r>
        <w:t xml:space="preserve"> </w:t>
      </w:r>
      <w:proofErr w:type="spellStart"/>
      <w:r>
        <w:t>сотрудник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защите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с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связаться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, </w:t>
      </w:r>
      <w:proofErr w:type="spellStart"/>
      <w:r>
        <w:t>связанным</w:t>
      </w:r>
      <w:proofErr w:type="spellEnd"/>
      <w:r>
        <w:t xml:space="preserve"> с </w:t>
      </w:r>
      <w:proofErr w:type="spellStart"/>
      <w:r>
        <w:t>защитой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и </w:t>
      </w:r>
      <w:proofErr w:type="spellStart"/>
      <w:r>
        <w:t>методами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почте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iod@mops.elk</w:t>
      </w:r>
      <w:proofErr w:type="spellEnd"/>
      <w:r>
        <w:t>. .</w:t>
      </w:r>
      <w:proofErr w:type="spellStart"/>
      <w:r>
        <w:t>pl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</w:t>
      </w:r>
      <w:bookmarkStart w:id="0" w:name="_GoBack"/>
      <w:bookmarkEnd w:id="0"/>
      <w:r>
        <w:t>ычной</w:t>
      </w:r>
      <w:proofErr w:type="spellEnd"/>
      <w:r>
        <w:t xml:space="preserve"> </w:t>
      </w:r>
      <w:proofErr w:type="spellStart"/>
      <w:r>
        <w:t>почтой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>.</w:t>
      </w:r>
    </w:p>
    <w:sectPr w:rsidR="00DA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9C7"/>
    <w:multiLevelType w:val="hybridMultilevel"/>
    <w:tmpl w:val="52F2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2A6C"/>
    <w:multiLevelType w:val="hybridMultilevel"/>
    <w:tmpl w:val="40600000"/>
    <w:lvl w:ilvl="0" w:tplc="5F70B85A">
      <w:start w:val="1"/>
      <w:numFmt w:val="decimal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8EEF6D0">
      <w:start w:val="1"/>
      <w:numFmt w:val="decimal"/>
      <w:lvlText w:val="%2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3C8E85FC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BD60A5B6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D56107E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1FDA5A8C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3B27CE8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2B40958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B8C677E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AE40C5F"/>
    <w:multiLevelType w:val="hybridMultilevel"/>
    <w:tmpl w:val="D2E2CCDA"/>
    <w:lvl w:ilvl="0" w:tplc="63C870A2">
      <w:start w:val="1"/>
      <w:numFmt w:val="bullet"/>
      <w:lvlText w:val="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24925AEC">
      <w:start w:val="23"/>
      <w:numFmt w:val="upperLetter"/>
      <w:lvlText w:val="%2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C60EDBE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27897FA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8A4B73A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DACA632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AEA3936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9E2702C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9645390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617463"/>
    <w:multiLevelType w:val="hybridMultilevel"/>
    <w:tmpl w:val="67E2A0BA"/>
    <w:lvl w:ilvl="0" w:tplc="4FACD31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E10B202">
      <w:start w:val="1"/>
      <w:numFmt w:val="decimal"/>
      <w:lvlText w:val="%2.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vertAlign w:val="baseline"/>
      </w:rPr>
    </w:lvl>
    <w:lvl w:ilvl="2" w:tplc="E8245F98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8DAD678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74E4C6E2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C7AE9F4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E7A781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AEE6C1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8C5ABB3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/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C1"/>
    <w:rsid w:val="00861D9F"/>
    <w:rsid w:val="00D26D16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96FC"/>
  <w15:chartTrackingRefBased/>
  <w15:docId w15:val="{4A756782-6E4D-459E-B9C9-285B426F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2022-03-10T16:34:00Z</dcterms:created>
  <dcterms:modified xsi:type="dcterms:W3CDTF">2022-03-10T18:50:00Z</dcterms:modified>
</cp:coreProperties>
</file>