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3C712" w14:textId="77777777" w:rsidR="00D85F89" w:rsidRDefault="00D85F89" w:rsidP="004E4E1A">
      <w:pPr>
        <w:spacing w:after="0"/>
        <w:jc w:val="center"/>
        <w:rPr>
          <w:b/>
          <w:bCs/>
        </w:rPr>
      </w:pPr>
    </w:p>
    <w:p w14:paraId="1CFA5C0C" w14:textId="77777777" w:rsidR="00D85F89" w:rsidRDefault="00D85F89" w:rsidP="004E4E1A">
      <w:pPr>
        <w:spacing w:after="0"/>
        <w:jc w:val="center"/>
        <w:rPr>
          <w:b/>
          <w:bCs/>
        </w:rPr>
      </w:pPr>
    </w:p>
    <w:p w14:paraId="76146F9E" w14:textId="77777777" w:rsidR="00D85F89" w:rsidRDefault="00D85F89" w:rsidP="00D85F89">
      <w:pPr>
        <w:spacing w:after="0"/>
        <w:ind w:left="4956" w:firstLine="708"/>
        <w:jc w:val="center"/>
        <w:rPr>
          <w:b/>
          <w:bCs/>
        </w:rPr>
      </w:pPr>
      <w:r>
        <w:rPr>
          <w:b/>
          <w:bCs/>
        </w:rPr>
        <w:t>Z</w:t>
      </w:r>
      <w:r w:rsidRPr="00D85F89">
        <w:rPr>
          <w:b/>
          <w:bCs/>
        </w:rPr>
        <w:t>ałącznik nr 1 do</w:t>
      </w:r>
      <w:r>
        <w:rPr>
          <w:b/>
          <w:bCs/>
        </w:rPr>
        <w:t>tyczący</w:t>
      </w:r>
    </w:p>
    <w:p w14:paraId="53AEE10C" w14:textId="057C2D32" w:rsidR="00D85F89" w:rsidRDefault="00D85F89" w:rsidP="00D85F89">
      <w:pPr>
        <w:spacing w:after="0"/>
        <w:ind w:left="4956" w:firstLine="708"/>
        <w:jc w:val="center"/>
        <w:rPr>
          <w:b/>
          <w:bCs/>
        </w:rPr>
      </w:pPr>
      <w:r>
        <w:rPr>
          <w:b/>
          <w:bCs/>
        </w:rPr>
        <w:t xml:space="preserve"> </w:t>
      </w:r>
      <w:r w:rsidRPr="00D85F89">
        <w:rPr>
          <w:b/>
          <w:bCs/>
        </w:rPr>
        <w:t>części II zapytania</w:t>
      </w:r>
    </w:p>
    <w:p w14:paraId="222A747E" w14:textId="77777777" w:rsidR="00FE649D" w:rsidRPr="00FE649D" w:rsidRDefault="00FE649D" w:rsidP="00FE649D">
      <w:pPr>
        <w:spacing w:after="0"/>
        <w:rPr>
          <w:b/>
          <w:bCs/>
        </w:rPr>
      </w:pPr>
      <w:r w:rsidRPr="00FE649D">
        <w:rPr>
          <w:b/>
          <w:bCs/>
        </w:rPr>
        <w:t>OPS.262.15.2025 r.</w:t>
      </w:r>
    </w:p>
    <w:p w14:paraId="51C3CA7B" w14:textId="77777777" w:rsidR="00FE649D" w:rsidRPr="00FE649D" w:rsidRDefault="00FE649D" w:rsidP="00FE649D">
      <w:pPr>
        <w:spacing w:after="0"/>
        <w:jc w:val="center"/>
        <w:rPr>
          <w:b/>
          <w:bCs/>
        </w:rPr>
      </w:pPr>
    </w:p>
    <w:p w14:paraId="4D08DB18" w14:textId="77777777" w:rsidR="00D85F89" w:rsidRDefault="00D85F89" w:rsidP="004E4E1A">
      <w:pPr>
        <w:spacing w:after="0"/>
        <w:jc w:val="center"/>
        <w:rPr>
          <w:b/>
          <w:bCs/>
        </w:rPr>
      </w:pPr>
    </w:p>
    <w:p w14:paraId="595E816B" w14:textId="76FC6DAF" w:rsidR="004E4E1A" w:rsidRDefault="004E4E1A" w:rsidP="004E4E1A">
      <w:pPr>
        <w:spacing w:after="0"/>
        <w:jc w:val="center"/>
        <w:rPr>
          <w:b/>
          <w:bCs/>
        </w:rPr>
      </w:pPr>
      <w:r>
        <w:rPr>
          <w:b/>
          <w:bCs/>
        </w:rPr>
        <w:t>RAMOWY PROGRAM WYDARZENIA</w:t>
      </w:r>
    </w:p>
    <w:p w14:paraId="725AC893" w14:textId="3C67135C" w:rsidR="00B310F3" w:rsidRDefault="00B310F3" w:rsidP="004E4E1A">
      <w:pPr>
        <w:spacing w:after="0"/>
        <w:jc w:val="center"/>
        <w:rPr>
          <w:b/>
          <w:bCs/>
        </w:rPr>
      </w:pPr>
      <w:r w:rsidRPr="00B310F3">
        <w:rPr>
          <w:b/>
          <w:bCs/>
        </w:rPr>
        <w:t>Organizacja kulinarnej wymiany w Ełku dla młodzieży i osób starszych</w:t>
      </w:r>
    </w:p>
    <w:p w14:paraId="2D0DEAB7" w14:textId="2C3B0114" w:rsidR="00B310F3" w:rsidRDefault="00B310F3" w:rsidP="00C258BA">
      <w:pPr>
        <w:spacing w:after="0"/>
        <w:jc w:val="center"/>
        <w:rPr>
          <w:b/>
          <w:bCs/>
        </w:rPr>
      </w:pPr>
      <w:r w:rsidRPr="00B310F3">
        <w:rPr>
          <w:b/>
          <w:bCs/>
        </w:rPr>
        <w:t xml:space="preserve"> (3 dni, 30 uczestników: 15 LP1, 15 P2)</w:t>
      </w:r>
    </w:p>
    <w:p w14:paraId="222388F7" w14:textId="1FCD965B" w:rsidR="00B310F3" w:rsidRDefault="00B310F3" w:rsidP="00C258BA">
      <w:pPr>
        <w:pBdr>
          <w:bottom w:val="single" w:sz="6" w:space="1" w:color="auto"/>
        </w:pBdr>
        <w:spacing w:after="0"/>
        <w:jc w:val="center"/>
        <w:rPr>
          <w:b/>
          <w:bCs/>
        </w:rPr>
      </w:pPr>
      <w:r w:rsidRPr="00B310F3">
        <w:rPr>
          <w:b/>
          <w:bCs/>
        </w:rPr>
        <w:t>Partnerzy będą angażować się w doświadczenia kulinarne, działania kulturalne i naukę, wspierając głębsze więzi między pokoleniami.</w:t>
      </w:r>
    </w:p>
    <w:p w14:paraId="3F63B23E" w14:textId="0D8A7609" w:rsidR="00176A8C" w:rsidRPr="00176A8C" w:rsidRDefault="00176A8C" w:rsidP="00C258BA">
      <w:pPr>
        <w:spacing w:after="0"/>
        <w:ind w:left="360"/>
        <w:jc w:val="center"/>
      </w:pPr>
      <w:r>
        <w:rPr>
          <w:b/>
          <w:bCs/>
        </w:rPr>
        <w:t>(t</w:t>
      </w:r>
      <w:r w:rsidRPr="00B310F3">
        <w:t>łumacz ułatwi komunikację między partnerami z Litwy i Polski</w:t>
      </w:r>
      <w:r w:rsidRPr="00176A8C">
        <w:rPr>
          <w:b/>
          <w:bCs/>
        </w:rPr>
        <w:t>)</w:t>
      </w:r>
    </w:p>
    <w:p w14:paraId="609BDCF5" w14:textId="77777777" w:rsidR="00B310F3" w:rsidRDefault="00B310F3" w:rsidP="00C258BA">
      <w:pPr>
        <w:spacing w:after="0"/>
        <w:jc w:val="center"/>
        <w:rPr>
          <w:b/>
          <w:bCs/>
        </w:rPr>
      </w:pPr>
    </w:p>
    <w:p w14:paraId="21CD0F3D" w14:textId="3324B43E" w:rsidR="00B310F3" w:rsidRPr="00B310F3" w:rsidRDefault="00B310F3" w:rsidP="00C258BA">
      <w:pPr>
        <w:spacing w:after="0"/>
        <w:jc w:val="center"/>
        <w:rPr>
          <w:b/>
          <w:bCs/>
          <w:u w:val="single"/>
        </w:rPr>
      </w:pPr>
      <w:r w:rsidRPr="00B310F3">
        <w:rPr>
          <w:b/>
          <w:bCs/>
          <w:u w:val="single"/>
        </w:rPr>
        <w:t>Dzień 1: Integracja i Tradycje Kulinarne</w:t>
      </w:r>
    </w:p>
    <w:p w14:paraId="52CE5619" w14:textId="77777777" w:rsidR="00B310F3" w:rsidRPr="00B310F3" w:rsidRDefault="00B310F3" w:rsidP="00C258BA">
      <w:pPr>
        <w:spacing w:after="0"/>
      </w:pPr>
      <w:r w:rsidRPr="00B310F3">
        <w:rPr>
          <w:b/>
          <w:bCs/>
        </w:rPr>
        <w:t>Temat dnia:</w:t>
      </w:r>
      <w:r w:rsidRPr="00B310F3">
        <w:t xml:space="preserve"> Poznajmy się i odkrywajmy tradycje</w:t>
      </w:r>
    </w:p>
    <w:p w14:paraId="6D99C720" w14:textId="775EA5F0" w:rsidR="00B310F3" w:rsidRPr="00B310F3" w:rsidRDefault="00B310F3" w:rsidP="00C258BA">
      <w:pPr>
        <w:tabs>
          <w:tab w:val="num" w:pos="720"/>
        </w:tabs>
        <w:spacing w:after="0"/>
      </w:pPr>
      <w:r w:rsidRPr="00B310F3">
        <w:rPr>
          <w:b/>
          <w:bCs/>
        </w:rPr>
        <w:t xml:space="preserve"> (</w:t>
      </w:r>
      <w:r w:rsidR="004E4E1A">
        <w:rPr>
          <w:b/>
          <w:bCs/>
        </w:rPr>
        <w:t>08</w:t>
      </w:r>
      <w:r w:rsidRPr="00B310F3">
        <w:rPr>
          <w:b/>
          <w:bCs/>
        </w:rPr>
        <w:t>:</w:t>
      </w:r>
      <w:r>
        <w:rPr>
          <w:b/>
          <w:bCs/>
        </w:rPr>
        <w:t>0</w:t>
      </w:r>
      <w:r w:rsidRPr="00B310F3">
        <w:rPr>
          <w:b/>
          <w:bCs/>
        </w:rPr>
        <w:t>0</w:t>
      </w:r>
      <w:r>
        <w:rPr>
          <w:b/>
          <w:bCs/>
        </w:rPr>
        <w:t>-1</w:t>
      </w:r>
      <w:r w:rsidR="004E4E1A">
        <w:rPr>
          <w:b/>
          <w:bCs/>
        </w:rPr>
        <w:t>0</w:t>
      </w:r>
      <w:r>
        <w:rPr>
          <w:b/>
          <w:bCs/>
        </w:rPr>
        <w:t>.00</w:t>
      </w:r>
      <w:r w:rsidRPr="00B310F3">
        <w:rPr>
          <w:b/>
          <w:bCs/>
        </w:rPr>
        <w:t>):</w:t>
      </w:r>
      <w:r>
        <w:rPr>
          <w:b/>
          <w:bCs/>
        </w:rPr>
        <w:t xml:space="preserve"> Po</w:t>
      </w:r>
      <w:r w:rsidRPr="00B310F3">
        <w:rPr>
          <w:b/>
          <w:bCs/>
        </w:rPr>
        <w:t>witanie</w:t>
      </w:r>
      <w:r>
        <w:rPr>
          <w:b/>
          <w:bCs/>
        </w:rPr>
        <w:t xml:space="preserve"> i warsztaty</w:t>
      </w:r>
      <w:r w:rsidRPr="00B310F3">
        <w:rPr>
          <w:b/>
          <w:bCs/>
        </w:rPr>
        <w:t>:</w:t>
      </w:r>
    </w:p>
    <w:p w14:paraId="3F78F7CF" w14:textId="77777777" w:rsidR="00B310F3" w:rsidRPr="00B310F3" w:rsidRDefault="00B310F3" w:rsidP="00C258BA">
      <w:pPr>
        <w:numPr>
          <w:ilvl w:val="1"/>
          <w:numId w:val="1"/>
        </w:numPr>
        <w:spacing w:after="0"/>
      </w:pPr>
      <w:r w:rsidRPr="00B310F3">
        <w:t>Przywitanie uczestników, omówienie celów wydarzenia.</w:t>
      </w:r>
    </w:p>
    <w:p w14:paraId="1EC78A4E" w14:textId="77777777" w:rsidR="00B310F3" w:rsidRDefault="00B310F3" w:rsidP="00C258BA">
      <w:pPr>
        <w:numPr>
          <w:ilvl w:val="1"/>
          <w:numId w:val="1"/>
        </w:numPr>
        <w:spacing w:after="0"/>
      </w:pPr>
      <w:r w:rsidRPr="00B310F3">
        <w:t>Integracyjna gra: „Drzewo wspomnień kulinarnych” (uczestnicy dzielą się historiami o ulubionych potrawach).</w:t>
      </w:r>
    </w:p>
    <w:p w14:paraId="68119E76" w14:textId="77777777" w:rsidR="00B310F3" w:rsidRPr="00B310F3" w:rsidRDefault="00B310F3" w:rsidP="00C258BA">
      <w:pPr>
        <w:numPr>
          <w:ilvl w:val="1"/>
          <w:numId w:val="1"/>
        </w:numPr>
        <w:spacing w:after="0"/>
      </w:pPr>
      <w:r w:rsidRPr="00B310F3">
        <w:t>Warsztat: Tradycyjne przepisy regionalne – Prezentacja eksperta kulinarnego o lokalnych potrawach.</w:t>
      </w:r>
    </w:p>
    <w:p w14:paraId="1A0F4338" w14:textId="028BBD90" w:rsidR="00B310F3" w:rsidRPr="00B310F3" w:rsidRDefault="00B310F3" w:rsidP="00C258BA">
      <w:pPr>
        <w:tabs>
          <w:tab w:val="num" w:pos="720"/>
        </w:tabs>
        <w:spacing w:after="0"/>
      </w:pPr>
      <w:r w:rsidRPr="00B310F3">
        <w:rPr>
          <w:b/>
          <w:bCs/>
        </w:rPr>
        <w:t>(1</w:t>
      </w:r>
      <w:r w:rsidR="004E4E1A">
        <w:rPr>
          <w:b/>
          <w:bCs/>
        </w:rPr>
        <w:t>0</w:t>
      </w:r>
      <w:r w:rsidRPr="00B310F3">
        <w:rPr>
          <w:b/>
          <w:bCs/>
        </w:rPr>
        <w:t>:</w:t>
      </w:r>
      <w:r>
        <w:rPr>
          <w:b/>
          <w:bCs/>
        </w:rPr>
        <w:t>0</w:t>
      </w:r>
      <w:r w:rsidRPr="00B310F3">
        <w:rPr>
          <w:b/>
          <w:bCs/>
        </w:rPr>
        <w:t>0–1</w:t>
      </w:r>
      <w:r w:rsidR="004E4E1A">
        <w:rPr>
          <w:b/>
          <w:bCs/>
        </w:rPr>
        <w:t>0</w:t>
      </w:r>
      <w:r w:rsidRPr="00B310F3">
        <w:rPr>
          <w:b/>
          <w:bCs/>
        </w:rPr>
        <w:t>:</w:t>
      </w:r>
      <w:r>
        <w:rPr>
          <w:b/>
          <w:bCs/>
        </w:rPr>
        <w:t>3</w:t>
      </w:r>
      <w:r w:rsidRPr="00B310F3">
        <w:rPr>
          <w:b/>
          <w:bCs/>
        </w:rPr>
        <w:t>0):</w:t>
      </w:r>
      <w:r>
        <w:rPr>
          <w:b/>
          <w:bCs/>
        </w:rPr>
        <w:t xml:space="preserve"> Przerwa kawowa: </w:t>
      </w:r>
      <w:r w:rsidRPr="00B310F3">
        <w:t>Catering napoje i przekąski.</w:t>
      </w:r>
    </w:p>
    <w:p w14:paraId="70626820" w14:textId="3FF7A057" w:rsidR="00B310F3" w:rsidRPr="00B310F3" w:rsidRDefault="00B310F3" w:rsidP="00C258BA">
      <w:pPr>
        <w:spacing w:after="0"/>
      </w:pPr>
      <w:r w:rsidRPr="00B310F3">
        <w:rPr>
          <w:b/>
          <w:bCs/>
        </w:rPr>
        <w:t>(</w:t>
      </w:r>
      <w:r w:rsidR="004E4E1A">
        <w:rPr>
          <w:b/>
          <w:bCs/>
        </w:rPr>
        <w:t>10</w:t>
      </w:r>
      <w:r w:rsidRPr="00B310F3">
        <w:rPr>
          <w:b/>
          <w:bCs/>
        </w:rPr>
        <w:t>:30–1</w:t>
      </w:r>
      <w:r w:rsidR="00176A8C">
        <w:rPr>
          <w:b/>
          <w:bCs/>
        </w:rPr>
        <w:t>7</w:t>
      </w:r>
      <w:r w:rsidRPr="00B310F3">
        <w:rPr>
          <w:b/>
          <w:bCs/>
        </w:rPr>
        <w:t>:00):</w:t>
      </w:r>
      <w:r>
        <w:rPr>
          <w:b/>
          <w:bCs/>
        </w:rPr>
        <w:t xml:space="preserve"> </w:t>
      </w:r>
      <w:r w:rsidR="00176A8C">
        <w:rPr>
          <w:b/>
          <w:bCs/>
        </w:rPr>
        <w:t>W</w:t>
      </w:r>
      <w:r>
        <w:rPr>
          <w:b/>
          <w:bCs/>
        </w:rPr>
        <w:t xml:space="preserve">arsztaty kulinarne </w:t>
      </w:r>
      <w:r w:rsidRPr="00B310F3">
        <w:rPr>
          <w:b/>
          <w:bCs/>
        </w:rPr>
        <w:t>w parach (młodzież + senior):</w:t>
      </w:r>
    </w:p>
    <w:p w14:paraId="4A2E05E9" w14:textId="401D2834" w:rsidR="00B310F3" w:rsidRPr="00B310F3" w:rsidRDefault="00B310F3" w:rsidP="00C258BA">
      <w:pPr>
        <w:numPr>
          <w:ilvl w:val="0"/>
          <w:numId w:val="3"/>
        </w:numPr>
        <w:tabs>
          <w:tab w:val="num" w:pos="720"/>
        </w:tabs>
        <w:spacing w:after="0"/>
      </w:pPr>
      <w:r w:rsidRPr="00B310F3">
        <w:t>Wspólne gotowanie prostych regionalnych potraw (</w:t>
      </w:r>
      <w:r w:rsidR="0033743C">
        <w:t>zupa</w:t>
      </w:r>
      <w:r w:rsidR="004E4E1A">
        <w:t>: np. krem z białych warzyw</w:t>
      </w:r>
      <w:r w:rsidR="0033743C">
        <w:t>, II danie</w:t>
      </w:r>
      <w:r w:rsidR="004E4E1A">
        <w:t xml:space="preserve">: np. kartacze i </w:t>
      </w:r>
      <w:proofErr w:type="spellStart"/>
      <w:r w:rsidR="004E4E1A">
        <w:t>cepeliny</w:t>
      </w:r>
      <w:proofErr w:type="spellEnd"/>
      <w:r w:rsidR="0033743C">
        <w:t>, deser</w:t>
      </w:r>
      <w:r w:rsidR="004E4E1A">
        <w:t>: np. szarlotka, napój: np. lemoniada</w:t>
      </w:r>
      <w:r>
        <w:t>)</w:t>
      </w:r>
      <w:r w:rsidR="004E4E1A">
        <w:t xml:space="preserve"> – ilość przygotowanych dań równoważna z porcją obiadową na  30 osób</w:t>
      </w:r>
    </w:p>
    <w:p w14:paraId="2EAABFB9" w14:textId="77777777" w:rsidR="00B310F3" w:rsidRDefault="00B310F3" w:rsidP="00C258BA">
      <w:pPr>
        <w:numPr>
          <w:ilvl w:val="1"/>
          <w:numId w:val="4"/>
        </w:numPr>
        <w:spacing w:after="0"/>
      </w:pPr>
      <w:r w:rsidRPr="00B310F3">
        <w:t>Degustacja i dyskusja.</w:t>
      </w:r>
    </w:p>
    <w:p w14:paraId="3ABA8FB6" w14:textId="79F69E6F" w:rsidR="00176A8C" w:rsidRPr="00B310F3" w:rsidRDefault="00176A8C" w:rsidP="00C258BA">
      <w:pPr>
        <w:numPr>
          <w:ilvl w:val="1"/>
          <w:numId w:val="4"/>
        </w:numPr>
        <w:spacing w:after="0"/>
      </w:pPr>
      <w:r w:rsidRPr="00B310F3">
        <w:t>Warsztat:</w:t>
      </w:r>
      <w:r>
        <w:t xml:space="preserve"> Co nas łączy co nas dzieli – różnice w przygotowywaniu podobnych lokalnych potraw. </w:t>
      </w:r>
    </w:p>
    <w:p w14:paraId="1C3320C9" w14:textId="78206798" w:rsidR="0033743C" w:rsidRDefault="00B310F3" w:rsidP="00C258BA">
      <w:pPr>
        <w:tabs>
          <w:tab w:val="num" w:pos="720"/>
        </w:tabs>
        <w:spacing w:after="0"/>
        <w:rPr>
          <w:b/>
          <w:bCs/>
        </w:rPr>
      </w:pPr>
      <w:r w:rsidRPr="00B310F3">
        <w:rPr>
          <w:b/>
          <w:bCs/>
        </w:rPr>
        <w:t>(</w:t>
      </w:r>
      <w:r w:rsidR="00176A8C">
        <w:rPr>
          <w:b/>
          <w:bCs/>
        </w:rPr>
        <w:t>17</w:t>
      </w:r>
      <w:r w:rsidRPr="00B310F3">
        <w:rPr>
          <w:b/>
          <w:bCs/>
        </w:rPr>
        <w:t>:00–</w:t>
      </w:r>
      <w:r w:rsidR="00176A8C">
        <w:rPr>
          <w:b/>
          <w:bCs/>
        </w:rPr>
        <w:t>20</w:t>
      </w:r>
      <w:r w:rsidRPr="00B310F3">
        <w:rPr>
          <w:b/>
          <w:bCs/>
        </w:rPr>
        <w:t>:00):</w:t>
      </w:r>
      <w:r w:rsidR="00176A8C">
        <w:rPr>
          <w:b/>
          <w:bCs/>
        </w:rPr>
        <w:t xml:space="preserve"> </w:t>
      </w:r>
      <w:r w:rsidRPr="00B310F3">
        <w:rPr>
          <w:b/>
          <w:bCs/>
        </w:rPr>
        <w:t xml:space="preserve">Kolacja </w:t>
      </w:r>
      <w:r w:rsidR="0033743C">
        <w:rPr>
          <w:b/>
          <w:bCs/>
        </w:rPr>
        <w:t>i integracja:</w:t>
      </w:r>
    </w:p>
    <w:p w14:paraId="3255002C" w14:textId="712DADC1" w:rsidR="00B310F3" w:rsidRDefault="0033743C" w:rsidP="00C258BA">
      <w:pPr>
        <w:pStyle w:val="Akapitzlist"/>
        <w:numPr>
          <w:ilvl w:val="0"/>
          <w:numId w:val="19"/>
        </w:numPr>
        <w:tabs>
          <w:tab w:val="num" w:pos="720"/>
        </w:tabs>
        <w:spacing w:after="0"/>
      </w:pPr>
      <w:r>
        <w:t>W</w:t>
      </w:r>
      <w:r w:rsidR="00B310F3" w:rsidRPr="00B310F3">
        <w:t>ystęp lokalnego zespołu</w:t>
      </w:r>
      <w:r>
        <w:t>.</w:t>
      </w:r>
    </w:p>
    <w:p w14:paraId="5A508D6A" w14:textId="13EA2F79" w:rsidR="0033743C" w:rsidRPr="00B310F3" w:rsidRDefault="0033743C" w:rsidP="00C258BA">
      <w:pPr>
        <w:pStyle w:val="Akapitzlist"/>
        <w:numPr>
          <w:ilvl w:val="0"/>
          <w:numId w:val="19"/>
        </w:numPr>
        <w:tabs>
          <w:tab w:val="num" w:pos="720"/>
        </w:tabs>
        <w:spacing w:after="0"/>
      </w:pPr>
      <w:r w:rsidRPr="0033743C">
        <w:t>Gry i konkursy kulinarne</w:t>
      </w:r>
      <w:r>
        <w:t xml:space="preserve">. </w:t>
      </w:r>
    </w:p>
    <w:p w14:paraId="16726359" w14:textId="77777777" w:rsidR="00B310F3" w:rsidRPr="00B310F3" w:rsidRDefault="00000000" w:rsidP="00C258BA">
      <w:pPr>
        <w:spacing w:after="0"/>
      </w:pPr>
      <w:r>
        <w:pict w14:anchorId="06F4C0D7">
          <v:rect id="_x0000_i1025" style="width:0;height:1.5pt" o:hralign="center" o:hrstd="t" o:hr="t" fillcolor="#a0a0a0" stroked="f"/>
        </w:pict>
      </w:r>
    </w:p>
    <w:p w14:paraId="3D5A16B1" w14:textId="77777777" w:rsidR="00B310F3" w:rsidRPr="00B310F3" w:rsidRDefault="00B310F3" w:rsidP="00C258BA">
      <w:pPr>
        <w:spacing w:after="0"/>
        <w:jc w:val="center"/>
        <w:rPr>
          <w:b/>
          <w:bCs/>
          <w:u w:val="single"/>
        </w:rPr>
      </w:pPr>
      <w:r w:rsidRPr="00B310F3">
        <w:rPr>
          <w:b/>
          <w:bCs/>
          <w:u w:val="single"/>
        </w:rPr>
        <w:t>Dzień 2: Kulinarne Eksperymenty i Kultura</w:t>
      </w:r>
    </w:p>
    <w:p w14:paraId="4425481C" w14:textId="77777777" w:rsidR="00B310F3" w:rsidRPr="00B310F3" w:rsidRDefault="00B310F3" w:rsidP="00C258BA">
      <w:pPr>
        <w:spacing w:after="0"/>
      </w:pPr>
      <w:r w:rsidRPr="00B310F3">
        <w:rPr>
          <w:b/>
          <w:bCs/>
        </w:rPr>
        <w:t>Temat dnia:</w:t>
      </w:r>
      <w:r w:rsidRPr="00B310F3">
        <w:t xml:space="preserve"> Innowacje w kuchni i bogactwo kulturowe</w:t>
      </w:r>
    </w:p>
    <w:p w14:paraId="39AA6F49" w14:textId="36F024B1" w:rsidR="00B310F3" w:rsidRPr="00B310F3" w:rsidRDefault="00B310F3" w:rsidP="00C258BA">
      <w:pPr>
        <w:tabs>
          <w:tab w:val="num" w:pos="720"/>
        </w:tabs>
        <w:spacing w:after="0"/>
      </w:pPr>
      <w:r w:rsidRPr="00B310F3">
        <w:rPr>
          <w:b/>
          <w:bCs/>
        </w:rPr>
        <w:t>(</w:t>
      </w:r>
      <w:r w:rsidR="00176A8C">
        <w:rPr>
          <w:b/>
          <w:bCs/>
        </w:rPr>
        <w:t>0</w:t>
      </w:r>
      <w:r w:rsidR="004E4E1A">
        <w:rPr>
          <w:b/>
          <w:bCs/>
        </w:rPr>
        <w:t>8</w:t>
      </w:r>
      <w:r w:rsidRPr="00B310F3">
        <w:rPr>
          <w:b/>
          <w:bCs/>
        </w:rPr>
        <w:t>:00–1</w:t>
      </w:r>
      <w:r w:rsidR="004E4E1A">
        <w:rPr>
          <w:b/>
          <w:bCs/>
        </w:rPr>
        <w:t>0</w:t>
      </w:r>
      <w:r w:rsidRPr="00B310F3">
        <w:rPr>
          <w:b/>
          <w:bCs/>
        </w:rPr>
        <w:t>:</w:t>
      </w:r>
      <w:r w:rsidR="00176A8C">
        <w:rPr>
          <w:b/>
          <w:bCs/>
        </w:rPr>
        <w:t>0</w:t>
      </w:r>
      <w:r w:rsidRPr="00B310F3">
        <w:rPr>
          <w:b/>
          <w:bCs/>
        </w:rPr>
        <w:t>0):</w:t>
      </w:r>
      <w:r w:rsidR="00176A8C">
        <w:rPr>
          <w:b/>
          <w:bCs/>
        </w:rPr>
        <w:t xml:space="preserve"> </w:t>
      </w:r>
      <w:r w:rsidRPr="00B310F3">
        <w:rPr>
          <w:b/>
          <w:bCs/>
        </w:rPr>
        <w:t>Warsztat: Nowoczesne podejście do tradycyjnych potraw:</w:t>
      </w:r>
    </w:p>
    <w:p w14:paraId="5A7C16B0" w14:textId="77777777" w:rsidR="00B310F3" w:rsidRPr="00B310F3" w:rsidRDefault="00B310F3" w:rsidP="00C258BA">
      <w:pPr>
        <w:numPr>
          <w:ilvl w:val="1"/>
          <w:numId w:val="6"/>
        </w:numPr>
        <w:tabs>
          <w:tab w:val="num" w:pos="1440"/>
        </w:tabs>
        <w:spacing w:after="0"/>
        <w:ind w:hanging="1026"/>
      </w:pPr>
      <w:r w:rsidRPr="00B310F3">
        <w:t>Ekspert kulinarny prezentuje przepisy łączące tradycję z nowoczesnością.</w:t>
      </w:r>
    </w:p>
    <w:p w14:paraId="601DB5D6" w14:textId="35922A0C" w:rsidR="00B310F3" w:rsidRPr="00B310F3" w:rsidRDefault="00B310F3" w:rsidP="00C258BA">
      <w:pPr>
        <w:numPr>
          <w:ilvl w:val="1"/>
          <w:numId w:val="6"/>
        </w:numPr>
        <w:tabs>
          <w:tab w:val="clear" w:pos="2160"/>
          <w:tab w:val="num" w:pos="720"/>
          <w:tab w:val="num" w:pos="1440"/>
        </w:tabs>
        <w:spacing w:after="0"/>
        <w:ind w:left="1418" w:hanging="284"/>
      </w:pPr>
      <w:r w:rsidRPr="00B310F3">
        <w:t>Prelekcja o zdrowym odżywianiu</w:t>
      </w:r>
      <w:r w:rsidR="00176A8C">
        <w:t xml:space="preserve"> s</w:t>
      </w:r>
      <w:r w:rsidRPr="00B310F3">
        <w:t>kierowana do obu grup wiekowych, dostosowana do ich potrzeb.</w:t>
      </w:r>
    </w:p>
    <w:p w14:paraId="1B0D6AF8" w14:textId="53EA458A" w:rsidR="00B310F3" w:rsidRDefault="00176A8C" w:rsidP="00C258BA">
      <w:pPr>
        <w:tabs>
          <w:tab w:val="num" w:pos="720"/>
        </w:tabs>
        <w:spacing w:after="0"/>
      </w:pPr>
      <w:r w:rsidRPr="00176A8C">
        <w:rPr>
          <w:b/>
          <w:bCs/>
        </w:rPr>
        <w:t>(1</w:t>
      </w:r>
      <w:r w:rsidR="004E4E1A">
        <w:rPr>
          <w:b/>
          <w:bCs/>
        </w:rPr>
        <w:t>0</w:t>
      </w:r>
      <w:r w:rsidRPr="00176A8C">
        <w:rPr>
          <w:b/>
          <w:bCs/>
        </w:rPr>
        <w:t>:00–1</w:t>
      </w:r>
      <w:r w:rsidR="004E4E1A">
        <w:rPr>
          <w:b/>
          <w:bCs/>
        </w:rPr>
        <w:t>0</w:t>
      </w:r>
      <w:r w:rsidRPr="00176A8C">
        <w:rPr>
          <w:b/>
          <w:bCs/>
        </w:rPr>
        <w:t xml:space="preserve">:30): Przerwa kawowa: </w:t>
      </w:r>
      <w:r w:rsidRPr="00B310F3">
        <w:t>Catering napoje i przekąski.</w:t>
      </w:r>
    </w:p>
    <w:p w14:paraId="01EA75FC" w14:textId="26D7A572" w:rsidR="00176A8C" w:rsidRDefault="00B310F3" w:rsidP="00C258BA">
      <w:pPr>
        <w:tabs>
          <w:tab w:val="num" w:pos="720"/>
        </w:tabs>
        <w:spacing w:after="0"/>
        <w:rPr>
          <w:b/>
          <w:bCs/>
        </w:rPr>
      </w:pPr>
      <w:r w:rsidRPr="00B310F3">
        <w:rPr>
          <w:b/>
          <w:bCs/>
        </w:rPr>
        <w:t>(1</w:t>
      </w:r>
      <w:r w:rsidR="004E4E1A">
        <w:rPr>
          <w:b/>
          <w:bCs/>
        </w:rPr>
        <w:t>0</w:t>
      </w:r>
      <w:r w:rsidRPr="00B310F3">
        <w:rPr>
          <w:b/>
          <w:bCs/>
        </w:rPr>
        <w:t>:30–1</w:t>
      </w:r>
      <w:r w:rsidR="004E4E1A">
        <w:rPr>
          <w:b/>
          <w:bCs/>
        </w:rPr>
        <w:t>5</w:t>
      </w:r>
      <w:r w:rsidRPr="00B310F3">
        <w:rPr>
          <w:b/>
          <w:bCs/>
        </w:rPr>
        <w:t>:00):</w:t>
      </w:r>
      <w:r w:rsidR="00176A8C">
        <w:rPr>
          <w:b/>
          <w:bCs/>
        </w:rPr>
        <w:t xml:space="preserve"> Warsztaty kulinarne  </w:t>
      </w:r>
    </w:p>
    <w:p w14:paraId="11EF42D2" w14:textId="3EB77AB5" w:rsidR="004E4E1A" w:rsidRPr="00B310F3" w:rsidRDefault="00B310F3" w:rsidP="004E4E1A">
      <w:pPr>
        <w:numPr>
          <w:ilvl w:val="0"/>
          <w:numId w:val="3"/>
        </w:numPr>
        <w:tabs>
          <w:tab w:val="num" w:pos="720"/>
        </w:tabs>
        <w:spacing w:after="0"/>
      </w:pPr>
      <w:r w:rsidRPr="00B310F3">
        <w:lastRenderedPageBreak/>
        <w:t>Uczestnicy przygotowują dania pod kierunkiem eksperta</w:t>
      </w:r>
      <w:r w:rsidR="00176A8C">
        <w:t xml:space="preserve"> </w:t>
      </w:r>
      <w:r w:rsidR="0033743C">
        <w:t xml:space="preserve">- </w:t>
      </w:r>
      <w:r w:rsidR="00176A8C">
        <w:t>nowoczesne dani</w:t>
      </w:r>
      <w:r w:rsidR="0033743C">
        <w:t xml:space="preserve">a </w:t>
      </w:r>
      <w:r w:rsidR="0033743C" w:rsidRPr="00B310F3">
        <w:t>(</w:t>
      </w:r>
      <w:r w:rsidR="0033743C">
        <w:t>zupa</w:t>
      </w:r>
      <w:r w:rsidR="004E4E1A">
        <w:t xml:space="preserve">: np. </w:t>
      </w:r>
      <w:r w:rsidR="005D6C63">
        <w:t>rosół</w:t>
      </w:r>
      <w:r w:rsidR="0033743C">
        <w:t>, II danie</w:t>
      </w:r>
      <w:r w:rsidR="004E4E1A">
        <w:t>: np. pierogi wytrawne i na słodko</w:t>
      </w:r>
      <w:r w:rsidR="005D6C63">
        <w:t xml:space="preserve"> min. 5 rodzaje</w:t>
      </w:r>
      <w:r w:rsidR="0033743C">
        <w:t xml:space="preserve">, </w:t>
      </w:r>
      <w:r w:rsidR="004E4E1A">
        <w:t>napój: woda z owocami</w:t>
      </w:r>
      <w:r w:rsidR="00176A8C">
        <w:t>)</w:t>
      </w:r>
      <w:r w:rsidR="004E4E1A">
        <w:t xml:space="preserve"> – ilość przygotowanych dań równoważna z porcją obiadową na  30 osób</w:t>
      </w:r>
    </w:p>
    <w:p w14:paraId="444F6114" w14:textId="77777777" w:rsidR="004E4E1A" w:rsidRDefault="00176A8C" w:rsidP="004E4E1A">
      <w:pPr>
        <w:numPr>
          <w:ilvl w:val="0"/>
          <w:numId w:val="18"/>
        </w:numPr>
        <w:spacing w:after="0"/>
      </w:pPr>
      <w:r w:rsidRPr="00B310F3">
        <w:t>Degustacja i dyskusja.</w:t>
      </w:r>
    </w:p>
    <w:p w14:paraId="37D281A1" w14:textId="680D3092" w:rsidR="00176A8C" w:rsidRDefault="004E4E1A" w:rsidP="004E4E1A">
      <w:pPr>
        <w:spacing w:after="0"/>
      </w:pPr>
      <w:r w:rsidRPr="00747AF1">
        <w:rPr>
          <w:b/>
          <w:bCs/>
        </w:rPr>
        <w:t>(15.00-1</w:t>
      </w:r>
      <w:r w:rsidR="00747AF1">
        <w:rPr>
          <w:b/>
          <w:bCs/>
        </w:rPr>
        <w:t>9</w:t>
      </w:r>
      <w:r w:rsidRPr="00747AF1">
        <w:rPr>
          <w:b/>
          <w:bCs/>
        </w:rPr>
        <w:t xml:space="preserve">.00): </w:t>
      </w:r>
      <w:r w:rsidR="00176A8C" w:rsidRPr="00747AF1">
        <w:rPr>
          <w:b/>
          <w:bCs/>
        </w:rPr>
        <w:t>Warsztat</w:t>
      </w:r>
      <w:r w:rsidR="00747AF1" w:rsidRPr="00747AF1">
        <w:rPr>
          <w:b/>
          <w:bCs/>
        </w:rPr>
        <w:t xml:space="preserve"> z przygotowania posiłku na zewnątrz</w:t>
      </w:r>
      <w:r w:rsidR="00176A8C" w:rsidRPr="00747AF1">
        <w:rPr>
          <w:b/>
          <w:bCs/>
        </w:rPr>
        <w:t>:</w:t>
      </w:r>
      <w:r w:rsidR="00176A8C">
        <w:t xml:space="preserve"> </w:t>
      </w:r>
    </w:p>
    <w:p w14:paraId="2D5EAEF4" w14:textId="5B4E6480" w:rsidR="00747AF1" w:rsidRPr="00B310F3" w:rsidRDefault="00747AF1" w:rsidP="00747AF1">
      <w:pPr>
        <w:pStyle w:val="Akapitzlist"/>
        <w:numPr>
          <w:ilvl w:val="0"/>
          <w:numId w:val="20"/>
        </w:numPr>
        <w:spacing w:after="0"/>
        <w:ind w:left="1418" w:hanging="284"/>
      </w:pPr>
      <w:r>
        <w:t xml:space="preserve">Uczestnicy biorą udział w wyjeździe wąskotorówką połączonym z degustacją: ognisko (kiełbasa, chleb ze smalcem, ogórki) – bilety i poczęstunek zapewnia szkoleniowiec </w:t>
      </w:r>
    </w:p>
    <w:p w14:paraId="6E22679F" w14:textId="7325E2F8" w:rsidR="00B310F3" w:rsidRPr="00B310F3" w:rsidRDefault="00B310F3" w:rsidP="00C258BA">
      <w:pPr>
        <w:tabs>
          <w:tab w:val="num" w:pos="720"/>
        </w:tabs>
        <w:spacing w:after="0"/>
      </w:pPr>
      <w:r w:rsidRPr="00B310F3">
        <w:rPr>
          <w:b/>
          <w:bCs/>
        </w:rPr>
        <w:t>(1</w:t>
      </w:r>
      <w:r w:rsidR="00747AF1">
        <w:rPr>
          <w:b/>
          <w:bCs/>
        </w:rPr>
        <w:t>9</w:t>
      </w:r>
      <w:r w:rsidRPr="00B310F3">
        <w:rPr>
          <w:b/>
          <w:bCs/>
        </w:rPr>
        <w:t>:00–</w:t>
      </w:r>
      <w:r w:rsidR="00176A8C">
        <w:rPr>
          <w:b/>
          <w:bCs/>
        </w:rPr>
        <w:t>2</w:t>
      </w:r>
      <w:r w:rsidR="00747AF1">
        <w:rPr>
          <w:b/>
          <w:bCs/>
        </w:rPr>
        <w:t>2</w:t>
      </w:r>
      <w:r w:rsidRPr="00B310F3">
        <w:rPr>
          <w:b/>
          <w:bCs/>
        </w:rPr>
        <w:t>:00):</w:t>
      </w:r>
      <w:r w:rsidR="0033743C">
        <w:rPr>
          <w:b/>
          <w:bCs/>
        </w:rPr>
        <w:t xml:space="preserve"> </w:t>
      </w:r>
      <w:r w:rsidRPr="00B310F3">
        <w:t xml:space="preserve">Kolacja z degustacją dań </w:t>
      </w:r>
      <w:r w:rsidR="0033743C">
        <w:t>regionalnych</w:t>
      </w:r>
      <w:r w:rsidRPr="00B310F3">
        <w:t>.</w:t>
      </w:r>
      <w:r w:rsidR="0033743C">
        <w:t xml:space="preserve"> </w:t>
      </w:r>
      <w:r w:rsidRPr="00B310F3">
        <w:t>Integracyjny wieczór opowieści – tłumacz pomaga w rozmowach między uczestnikami z Litwy i Polski.</w:t>
      </w:r>
    </w:p>
    <w:p w14:paraId="38EE1EE5" w14:textId="77777777" w:rsidR="00B310F3" w:rsidRPr="00B310F3" w:rsidRDefault="00000000" w:rsidP="00C258BA">
      <w:pPr>
        <w:spacing w:after="0"/>
      </w:pPr>
      <w:r>
        <w:pict w14:anchorId="7696AECD">
          <v:rect id="_x0000_i1026" style="width:0;height:1.5pt" o:hralign="center" o:hrstd="t" o:hr="t" fillcolor="#a0a0a0" stroked="f"/>
        </w:pict>
      </w:r>
    </w:p>
    <w:p w14:paraId="222412D5" w14:textId="77777777" w:rsidR="00B310F3" w:rsidRPr="00B310F3" w:rsidRDefault="00B310F3" w:rsidP="00C258BA">
      <w:pPr>
        <w:spacing w:after="0"/>
        <w:jc w:val="center"/>
        <w:rPr>
          <w:b/>
          <w:bCs/>
          <w:u w:val="single"/>
        </w:rPr>
      </w:pPr>
      <w:r w:rsidRPr="00B310F3">
        <w:rPr>
          <w:b/>
          <w:bCs/>
          <w:u w:val="single"/>
        </w:rPr>
        <w:t>Dzień 3: Finał i Podsumowanie</w:t>
      </w:r>
    </w:p>
    <w:p w14:paraId="5CF32E79" w14:textId="77777777" w:rsidR="00B310F3" w:rsidRPr="00B310F3" w:rsidRDefault="00B310F3" w:rsidP="00C258BA">
      <w:pPr>
        <w:spacing w:after="0"/>
      </w:pPr>
      <w:r w:rsidRPr="00B310F3">
        <w:rPr>
          <w:b/>
          <w:bCs/>
        </w:rPr>
        <w:t>Temat dnia:</w:t>
      </w:r>
      <w:r w:rsidRPr="00B310F3">
        <w:t xml:space="preserve"> Razem możemy więcej</w:t>
      </w:r>
    </w:p>
    <w:p w14:paraId="66EF559F" w14:textId="01C6CCBE" w:rsidR="00B310F3" w:rsidRPr="00B310F3" w:rsidRDefault="00B310F3" w:rsidP="00C258BA">
      <w:pPr>
        <w:tabs>
          <w:tab w:val="num" w:pos="720"/>
        </w:tabs>
        <w:spacing w:after="0"/>
      </w:pPr>
      <w:r w:rsidRPr="00B310F3">
        <w:rPr>
          <w:b/>
          <w:bCs/>
        </w:rPr>
        <w:t>(</w:t>
      </w:r>
      <w:r w:rsidR="00D85F89">
        <w:rPr>
          <w:b/>
          <w:bCs/>
        </w:rPr>
        <w:t>0</w:t>
      </w:r>
      <w:r w:rsidR="00747AF1">
        <w:rPr>
          <w:b/>
          <w:bCs/>
        </w:rPr>
        <w:t>8</w:t>
      </w:r>
      <w:r w:rsidRPr="00B310F3">
        <w:rPr>
          <w:b/>
          <w:bCs/>
        </w:rPr>
        <w:t>:00–1</w:t>
      </w:r>
      <w:r w:rsidR="00747AF1">
        <w:rPr>
          <w:b/>
          <w:bCs/>
        </w:rPr>
        <w:t>0</w:t>
      </w:r>
      <w:r w:rsidRPr="00B310F3">
        <w:rPr>
          <w:b/>
          <w:bCs/>
        </w:rPr>
        <w:t>:</w:t>
      </w:r>
      <w:r w:rsidR="0033743C">
        <w:rPr>
          <w:b/>
          <w:bCs/>
        </w:rPr>
        <w:t>0</w:t>
      </w:r>
      <w:r w:rsidRPr="00B310F3">
        <w:rPr>
          <w:b/>
          <w:bCs/>
        </w:rPr>
        <w:t>0):</w:t>
      </w:r>
      <w:r w:rsidR="0033743C">
        <w:rPr>
          <w:b/>
          <w:bCs/>
        </w:rPr>
        <w:t xml:space="preserve"> </w:t>
      </w:r>
      <w:r w:rsidRPr="00B310F3">
        <w:rPr>
          <w:b/>
          <w:bCs/>
        </w:rPr>
        <w:t>Wielkie gotowanie finałowe:</w:t>
      </w:r>
    </w:p>
    <w:p w14:paraId="06B49F17" w14:textId="7ACA1F37" w:rsidR="00B310F3" w:rsidRPr="00B310F3" w:rsidRDefault="00B310F3" w:rsidP="00C258BA">
      <w:pPr>
        <w:numPr>
          <w:ilvl w:val="1"/>
          <w:numId w:val="11"/>
        </w:numPr>
        <w:spacing w:after="0"/>
      </w:pPr>
      <w:r w:rsidRPr="00B310F3">
        <w:t>Drużynowe przygotowywanie wspólnego posiłku – „Uczta pokoleń”</w:t>
      </w:r>
      <w:r w:rsidR="005D6C63">
        <w:t xml:space="preserve"> (zupa: np. wiosenna lub chłodnik, II danie: np. pieczone warzywa min. 6 rodzajów, pieczone mięso, deser: np. szejk owocowy)</w:t>
      </w:r>
      <w:r w:rsidR="005D6C63" w:rsidRPr="005D6C63">
        <w:t xml:space="preserve"> </w:t>
      </w:r>
      <w:r w:rsidR="005D6C63">
        <w:t>– ilość przygotowanych dań równoważna z porcją obiadową na  30 osób</w:t>
      </w:r>
      <w:r w:rsidRPr="00B310F3">
        <w:t>.</w:t>
      </w:r>
    </w:p>
    <w:p w14:paraId="5A47DF2A" w14:textId="77777777" w:rsidR="00B310F3" w:rsidRPr="00B310F3" w:rsidRDefault="00B310F3" w:rsidP="00C258BA">
      <w:pPr>
        <w:numPr>
          <w:ilvl w:val="1"/>
          <w:numId w:val="11"/>
        </w:numPr>
        <w:spacing w:after="0"/>
      </w:pPr>
      <w:r w:rsidRPr="00B310F3">
        <w:t>Uczestnicy wykorzystują przepisy i inspiracje z poprzednich dni.</w:t>
      </w:r>
    </w:p>
    <w:p w14:paraId="1D9F4138" w14:textId="77777777" w:rsidR="00B310F3" w:rsidRPr="00B310F3" w:rsidRDefault="00B310F3" w:rsidP="00C258BA">
      <w:pPr>
        <w:numPr>
          <w:ilvl w:val="1"/>
          <w:numId w:val="11"/>
        </w:numPr>
        <w:spacing w:after="0"/>
      </w:pPr>
      <w:r w:rsidRPr="00B310F3">
        <w:t>Zapisanie przepisów i wspomnień z wydarzenia w formie broszury pt. „Kulinarne historie Ełku”.</w:t>
      </w:r>
    </w:p>
    <w:p w14:paraId="549EB6BC" w14:textId="0CCDB9A2" w:rsidR="0033743C" w:rsidRDefault="0033743C" w:rsidP="00C258BA">
      <w:pPr>
        <w:tabs>
          <w:tab w:val="num" w:pos="720"/>
        </w:tabs>
        <w:spacing w:after="0"/>
      </w:pPr>
      <w:r w:rsidRPr="0033743C">
        <w:rPr>
          <w:b/>
          <w:bCs/>
        </w:rPr>
        <w:t>(1</w:t>
      </w:r>
      <w:r w:rsidR="00747AF1">
        <w:rPr>
          <w:b/>
          <w:bCs/>
        </w:rPr>
        <w:t>0</w:t>
      </w:r>
      <w:r w:rsidRPr="0033743C">
        <w:rPr>
          <w:b/>
          <w:bCs/>
        </w:rPr>
        <w:t>:00–1</w:t>
      </w:r>
      <w:r w:rsidR="00747AF1">
        <w:rPr>
          <w:b/>
          <w:bCs/>
        </w:rPr>
        <w:t>0</w:t>
      </w:r>
      <w:r w:rsidRPr="0033743C">
        <w:rPr>
          <w:b/>
          <w:bCs/>
        </w:rPr>
        <w:t xml:space="preserve">:30): Przerwa kawowa: </w:t>
      </w:r>
      <w:r w:rsidRPr="00B310F3">
        <w:t>Catering napoje i przekąski.</w:t>
      </w:r>
    </w:p>
    <w:p w14:paraId="173A0C97" w14:textId="6E4052D6" w:rsidR="00B310F3" w:rsidRDefault="0033743C" w:rsidP="00C258BA">
      <w:pPr>
        <w:spacing w:after="0"/>
      </w:pPr>
      <w:r w:rsidRPr="0033743C">
        <w:rPr>
          <w:b/>
          <w:bCs/>
        </w:rPr>
        <w:t>(1</w:t>
      </w:r>
      <w:r w:rsidR="00747AF1">
        <w:rPr>
          <w:b/>
          <w:bCs/>
        </w:rPr>
        <w:t>0</w:t>
      </w:r>
      <w:r w:rsidRPr="0033743C">
        <w:rPr>
          <w:b/>
          <w:bCs/>
        </w:rPr>
        <w:t>:30 – 16.00):</w:t>
      </w:r>
      <w:r>
        <w:t xml:space="preserve"> </w:t>
      </w:r>
      <w:r w:rsidR="00B310F3" w:rsidRPr="00B310F3">
        <w:rPr>
          <w:b/>
          <w:bCs/>
        </w:rPr>
        <w:t>Finałowy wspólny posiłek</w:t>
      </w:r>
      <w:r>
        <w:rPr>
          <w:b/>
          <w:bCs/>
        </w:rPr>
        <w:t>:</w:t>
      </w:r>
    </w:p>
    <w:p w14:paraId="2CFB84DD" w14:textId="77777777" w:rsidR="0033743C" w:rsidRDefault="0033743C" w:rsidP="00C258BA">
      <w:pPr>
        <w:numPr>
          <w:ilvl w:val="0"/>
          <w:numId w:val="18"/>
        </w:numPr>
        <w:spacing w:after="0"/>
      </w:pPr>
      <w:r w:rsidRPr="00B310F3">
        <w:t>Degustacja i dyskusja.</w:t>
      </w:r>
    </w:p>
    <w:p w14:paraId="6A3A625F" w14:textId="77777777" w:rsidR="00B310F3" w:rsidRPr="00B310F3" w:rsidRDefault="00B310F3" w:rsidP="00C258BA">
      <w:pPr>
        <w:numPr>
          <w:ilvl w:val="1"/>
          <w:numId w:val="14"/>
        </w:numPr>
        <w:spacing w:after="0"/>
      </w:pPr>
      <w:r w:rsidRPr="00B310F3">
        <w:t>Krótkie przemówienia organizatorów.</w:t>
      </w:r>
    </w:p>
    <w:p w14:paraId="5CDCD6DD" w14:textId="2EE01105" w:rsidR="00B310F3" w:rsidRPr="00B310F3" w:rsidRDefault="00B310F3" w:rsidP="00C258BA">
      <w:pPr>
        <w:numPr>
          <w:ilvl w:val="1"/>
          <w:numId w:val="14"/>
        </w:numPr>
        <w:spacing w:after="0"/>
      </w:pPr>
      <w:r w:rsidRPr="00B310F3">
        <w:t>Wręczenie upominków uczestnikom (</w:t>
      </w:r>
      <w:r w:rsidR="0033743C">
        <w:t>ze</w:t>
      </w:r>
      <w:r w:rsidR="0033743C" w:rsidRPr="0033743C">
        <w:t>staw miodów od lokalnych producentów - składających się z 3 słoiczków każdy</w:t>
      </w:r>
      <w:r w:rsidRPr="00B310F3">
        <w:t>.</w:t>
      </w:r>
    </w:p>
    <w:p w14:paraId="32A4E9FD" w14:textId="3791A7D0" w:rsidR="00B310F3" w:rsidRPr="00B310F3" w:rsidRDefault="0033743C" w:rsidP="00C258BA">
      <w:pPr>
        <w:pStyle w:val="Akapitzlist"/>
        <w:numPr>
          <w:ilvl w:val="1"/>
          <w:numId w:val="14"/>
        </w:numPr>
        <w:spacing w:after="0"/>
      </w:pPr>
      <w:r>
        <w:t>P</w:t>
      </w:r>
      <w:r w:rsidR="00B310F3" w:rsidRPr="00B310F3">
        <w:t>odziękowanie uczestnikom i partnerom.</w:t>
      </w:r>
    </w:p>
    <w:p w14:paraId="7BB165F9" w14:textId="77777777" w:rsidR="00B310F3" w:rsidRPr="00B310F3" w:rsidRDefault="00000000" w:rsidP="00B310F3">
      <w:r>
        <w:pict w14:anchorId="0DBCDF3E">
          <v:rect id="_x0000_i1027" style="width:0;height:1.5pt" o:hralign="center" o:hrstd="t" o:hr="t" fillcolor="#a0a0a0" stroked="f"/>
        </w:pict>
      </w:r>
    </w:p>
    <w:sectPr w:rsidR="00B310F3" w:rsidRPr="00B310F3" w:rsidSect="004E4E1A">
      <w:headerReference w:type="default" r:id="rId7"/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CFAD2" w14:textId="77777777" w:rsidR="00BB4D46" w:rsidRDefault="00BB4D46" w:rsidP="00F17C5C">
      <w:pPr>
        <w:spacing w:after="0" w:line="240" w:lineRule="auto"/>
      </w:pPr>
      <w:r>
        <w:separator/>
      </w:r>
    </w:p>
  </w:endnote>
  <w:endnote w:type="continuationSeparator" w:id="0">
    <w:p w14:paraId="698B10BB" w14:textId="77777777" w:rsidR="00BB4D46" w:rsidRDefault="00BB4D46" w:rsidP="00F17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DF54" w14:textId="3F689DEC" w:rsidR="00F17C5C" w:rsidRPr="004B2828" w:rsidRDefault="00F17C5C" w:rsidP="00F17C5C">
    <w:pPr>
      <w:jc w:val="center"/>
      <w:rPr>
        <w:rFonts w:cs="Calibri"/>
        <w:i/>
        <w:sz w:val="20"/>
        <w:szCs w:val="20"/>
      </w:rPr>
    </w:pPr>
    <w:bookmarkStart w:id="1" w:name="_Hlk196807906"/>
    <w:r>
      <w:rPr>
        <w:rFonts w:cs="Calibri"/>
        <w:bCs/>
        <w:i/>
        <w:sz w:val="20"/>
        <w:szCs w:val="20"/>
      </w:rPr>
      <w:t xml:space="preserve">Projekt </w:t>
    </w:r>
    <w:r w:rsidRPr="00006862">
      <w:rPr>
        <w:rFonts w:cs="Calibri"/>
        <w:bCs/>
        <w:i/>
        <w:sz w:val="20"/>
        <w:szCs w:val="20"/>
      </w:rPr>
      <w:t xml:space="preserve">LTPL00247 „Smaki transgraniczne: łączenie społeczności poprzez wymianę kulinarną, festiwale kulturalne i inicjatywy na rzecz zdrowego stylu życia”, akronim projektu: </w:t>
    </w:r>
    <w:r w:rsidRPr="00006862">
      <w:rPr>
        <w:rFonts w:cs="Calibri"/>
        <w:b/>
        <w:bCs/>
        <w:i/>
        <w:sz w:val="20"/>
        <w:szCs w:val="20"/>
      </w:rPr>
      <w:t>SMAKI TRANSGRANICZN</w:t>
    </w:r>
    <w:r w:rsidR="001A1217">
      <w:rPr>
        <w:rFonts w:cs="Calibri"/>
        <w:b/>
        <w:bCs/>
        <w:i/>
        <w:sz w:val="20"/>
        <w:szCs w:val="20"/>
      </w:rPr>
      <w:t xml:space="preserve">E, </w:t>
    </w:r>
    <w:r w:rsidRPr="004B2828">
      <w:rPr>
        <w:rFonts w:cs="Calibri"/>
        <w:bCs/>
        <w:i/>
        <w:sz w:val="20"/>
        <w:szCs w:val="20"/>
      </w:rPr>
      <w:t xml:space="preserve">realizowany w ramach Programu Współpracy </w:t>
    </w:r>
    <w:proofErr w:type="spellStart"/>
    <w:r w:rsidRPr="004B2828">
      <w:rPr>
        <w:rFonts w:cs="Calibri"/>
        <w:bCs/>
        <w:i/>
        <w:sz w:val="20"/>
        <w:szCs w:val="20"/>
      </w:rPr>
      <w:t>Interreg</w:t>
    </w:r>
    <w:proofErr w:type="spellEnd"/>
    <w:r w:rsidRPr="004B2828">
      <w:rPr>
        <w:rFonts w:cs="Calibri"/>
        <w:bCs/>
        <w:i/>
        <w:sz w:val="20"/>
        <w:szCs w:val="20"/>
      </w:rPr>
      <w:t xml:space="preserve"> Litwa-Polska 2021-2027, współfinansowany ze środków Unii Europejskiej.</w:t>
    </w:r>
  </w:p>
  <w:bookmarkEnd w:id="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1E700" w14:textId="77777777" w:rsidR="00BB4D46" w:rsidRDefault="00BB4D46" w:rsidP="00F17C5C">
      <w:pPr>
        <w:spacing w:after="0" w:line="240" w:lineRule="auto"/>
      </w:pPr>
      <w:r>
        <w:separator/>
      </w:r>
    </w:p>
  </w:footnote>
  <w:footnote w:type="continuationSeparator" w:id="0">
    <w:p w14:paraId="09FF09FE" w14:textId="77777777" w:rsidR="00BB4D46" w:rsidRDefault="00BB4D46" w:rsidP="00F17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AE0" w14:textId="4AF69723" w:rsidR="00F17C5C" w:rsidRPr="00F17C5C" w:rsidRDefault="00F17C5C" w:rsidP="00F17C5C">
    <w:pPr>
      <w:pStyle w:val="Nagwek"/>
    </w:pPr>
    <w:bookmarkStart w:id="0" w:name="_Hlk196807894"/>
    <w:r>
      <w:rPr>
        <w:noProof/>
        <w:lang w:eastAsia="pl-PL"/>
      </w:rPr>
      <w:drawing>
        <wp:inline distT="0" distB="0" distL="0" distR="0" wp14:anchorId="62EC1195" wp14:editId="0A9D2DE6">
          <wp:extent cx="3279140" cy="993140"/>
          <wp:effectExtent l="0" t="0" r="0" b="0"/>
          <wp:docPr id="119146127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9140" cy="993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6CE"/>
    <w:multiLevelType w:val="multilevel"/>
    <w:tmpl w:val="8892C8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963A9"/>
    <w:multiLevelType w:val="multilevel"/>
    <w:tmpl w:val="4182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B3214"/>
    <w:multiLevelType w:val="multilevel"/>
    <w:tmpl w:val="CD70E57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A0F83"/>
    <w:multiLevelType w:val="multilevel"/>
    <w:tmpl w:val="943640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C7135"/>
    <w:multiLevelType w:val="multilevel"/>
    <w:tmpl w:val="BAB6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DF7E00"/>
    <w:multiLevelType w:val="multilevel"/>
    <w:tmpl w:val="8892C878"/>
    <w:lvl w:ilvl="0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6" w15:restartNumberingAfterBreak="0">
    <w:nsid w:val="1A747AB2"/>
    <w:multiLevelType w:val="hybridMultilevel"/>
    <w:tmpl w:val="A6E8B84C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E084DB8"/>
    <w:multiLevelType w:val="multilevel"/>
    <w:tmpl w:val="882EB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452FB"/>
    <w:multiLevelType w:val="multilevel"/>
    <w:tmpl w:val="5294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D6E81"/>
    <w:multiLevelType w:val="multilevel"/>
    <w:tmpl w:val="C6B4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FF57C2"/>
    <w:multiLevelType w:val="multilevel"/>
    <w:tmpl w:val="DF9C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DB4FE4"/>
    <w:multiLevelType w:val="multilevel"/>
    <w:tmpl w:val="396EA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FD752A"/>
    <w:multiLevelType w:val="multilevel"/>
    <w:tmpl w:val="3E06B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1003BB"/>
    <w:multiLevelType w:val="multilevel"/>
    <w:tmpl w:val="AAF4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96072C"/>
    <w:multiLevelType w:val="multilevel"/>
    <w:tmpl w:val="9BF4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2D3A50"/>
    <w:multiLevelType w:val="multilevel"/>
    <w:tmpl w:val="CD70E57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A62345"/>
    <w:multiLevelType w:val="multilevel"/>
    <w:tmpl w:val="CD70E57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1D05E6"/>
    <w:multiLevelType w:val="multilevel"/>
    <w:tmpl w:val="E77E5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13623"/>
    <w:multiLevelType w:val="multilevel"/>
    <w:tmpl w:val="31DC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5527A4"/>
    <w:multiLevelType w:val="multilevel"/>
    <w:tmpl w:val="E17E3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757284">
    <w:abstractNumId w:val="9"/>
  </w:num>
  <w:num w:numId="2" w16cid:durableId="1559824100">
    <w:abstractNumId w:val="19"/>
  </w:num>
  <w:num w:numId="3" w16cid:durableId="696734795">
    <w:abstractNumId w:val="2"/>
  </w:num>
  <w:num w:numId="4" w16cid:durableId="244342626">
    <w:abstractNumId w:val="3"/>
  </w:num>
  <w:num w:numId="5" w16cid:durableId="1620143621">
    <w:abstractNumId w:val="18"/>
  </w:num>
  <w:num w:numId="6" w16cid:durableId="1346246638">
    <w:abstractNumId w:val="16"/>
  </w:num>
  <w:num w:numId="7" w16cid:durableId="1608658458">
    <w:abstractNumId w:val="10"/>
  </w:num>
  <w:num w:numId="8" w16cid:durableId="1937975145">
    <w:abstractNumId w:val="14"/>
  </w:num>
  <w:num w:numId="9" w16cid:durableId="995298407">
    <w:abstractNumId w:val="7"/>
  </w:num>
  <w:num w:numId="10" w16cid:durableId="1572960392">
    <w:abstractNumId w:val="1"/>
  </w:num>
  <w:num w:numId="11" w16cid:durableId="1984195556">
    <w:abstractNumId w:val="12"/>
  </w:num>
  <w:num w:numId="12" w16cid:durableId="1468858470">
    <w:abstractNumId w:val="13"/>
  </w:num>
  <w:num w:numId="13" w16cid:durableId="445469657">
    <w:abstractNumId w:val="17"/>
  </w:num>
  <w:num w:numId="14" w16cid:durableId="779878853">
    <w:abstractNumId w:val="0"/>
  </w:num>
  <w:num w:numId="15" w16cid:durableId="996807562">
    <w:abstractNumId w:val="4"/>
  </w:num>
  <w:num w:numId="16" w16cid:durableId="1526408301">
    <w:abstractNumId w:val="11"/>
  </w:num>
  <w:num w:numId="17" w16cid:durableId="261303279">
    <w:abstractNumId w:val="8"/>
  </w:num>
  <w:num w:numId="18" w16cid:durableId="1057242151">
    <w:abstractNumId w:val="15"/>
  </w:num>
  <w:num w:numId="19" w16cid:durableId="301692882">
    <w:abstractNumId w:val="5"/>
  </w:num>
  <w:num w:numId="20" w16cid:durableId="266431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F3"/>
    <w:rsid w:val="00001760"/>
    <w:rsid w:val="000117A0"/>
    <w:rsid w:val="001027F7"/>
    <w:rsid w:val="00176A8C"/>
    <w:rsid w:val="001A1217"/>
    <w:rsid w:val="00264158"/>
    <w:rsid w:val="00330B27"/>
    <w:rsid w:val="0033743C"/>
    <w:rsid w:val="00347BA1"/>
    <w:rsid w:val="0041633F"/>
    <w:rsid w:val="00475700"/>
    <w:rsid w:val="004E4E1A"/>
    <w:rsid w:val="005346AE"/>
    <w:rsid w:val="005D6C63"/>
    <w:rsid w:val="00747AF1"/>
    <w:rsid w:val="00794E73"/>
    <w:rsid w:val="00957613"/>
    <w:rsid w:val="00A11BF3"/>
    <w:rsid w:val="00A97F9A"/>
    <w:rsid w:val="00AE0814"/>
    <w:rsid w:val="00AE5584"/>
    <w:rsid w:val="00B310F3"/>
    <w:rsid w:val="00BB4D46"/>
    <w:rsid w:val="00BE6EA1"/>
    <w:rsid w:val="00C21959"/>
    <w:rsid w:val="00C258BA"/>
    <w:rsid w:val="00D85F89"/>
    <w:rsid w:val="00F17C5C"/>
    <w:rsid w:val="00FB1615"/>
    <w:rsid w:val="00FE649D"/>
    <w:rsid w:val="00FE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A0AE7"/>
  <w15:chartTrackingRefBased/>
  <w15:docId w15:val="{F5CB3681-5A7C-49E2-80EB-34DD56F7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A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7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7C5C"/>
  </w:style>
  <w:style w:type="paragraph" w:styleId="Stopka">
    <w:name w:val="footer"/>
    <w:basedOn w:val="Normalny"/>
    <w:link w:val="StopkaZnak"/>
    <w:uiPriority w:val="99"/>
    <w:unhideWhenUsed/>
    <w:rsid w:val="00F17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7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MLI. Lipińska</dc:creator>
  <cp:keywords/>
  <dc:description/>
  <cp:lastModifiedBy>Marta MLI. Lipińska</cp:lastModifiedBy>
  <cp:revision>11</cp:revision>
  <dcterms:created xsi:type="dcterms:W3CDTF">2025-01-09T10:15:00Z</dcterms:created>
  <dcterms:modified xsi:type="dcterms:W3CDTF">2025-04-29T08:15:00Z</dcterms:modified>
</cp:coreProperties>
</file>